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shd w:val="clear" w:color="auto" w:fill="FFFFFF"/>
        <w:tabs>
          <w:tab w:val="left" w:pos="426"/>
        </w:tabs>
        <w:ind w:left="284"/>
        <w:jc w:val="both"/>
        <w:rPr>
          <w:position w:val="6"/>
          <w:sz w:val="28"/>
          <w:szCs w:val="28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532672" cy="8858250"/>
            <wp:effectExtent l="0" t="0" r="1905" b="0"/>
            <wp:wrapTight wrapText="bothSides">
              <wp:wrapPolygon edited="0">
                <wp:start x="0" y="0"/>
                <wp:lineTo x="0" y="21554"/>
                <wp:lineTo x="21543" y="21554"/>
                <wp:lineTo x="21543" y="0"/>
                <wp:lineTo x="0" y="0"/>
              </wp:wrapPolygon>
            </wp:wrapTight>
            <wp:docPr id="98" name="Рисунок 98" descr="E:\Локальный акт № 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кальный акт № 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3" t="5089" b="6432"/>
                    <a:stretch/>
                  </pic:blipFill>
                  <pic:spPr bwMode="auto">
                    <a:xfrm>
                      <a:off x="0" y="0"/>
                      <a:ext cx="6532672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tabs>
          <w:tab w:val="left" w:pos="426"/>
          <w:tab w:val="left" w:pos="9923"/>
        </w:tabs>
        <w:ind w:left="284"/>
        <w:jc w:val="both"/>
        <w:rPr>
          <w:position w:val="6"/>
          <w:sz w:val="28"/>
          <w:szCs w:val="28"/>
        </w:rPr>
      </w:pPr>
      <w:r>
        <w:rPr>
          <w:position w:val="6"/>
          <w:sz w:val="28"/>
          <w:szCs w:val="28"/>
        </w:rPr>
        <w:lastRenderedPageBreak/>
        <w:t>1.3.Порядок приёма в кадетский корпус регламентирует приём граждан  мужского пола в 5, 6 класс, женского пола в 8 класс, годных по состоянию здоровья, при отсутствии медицинских противопоказаний для пребывания детей в  учреждении с наличием интерната, и изъявившим желание обучаться по основным общеобразовательным программам, дополнительным общеобразовательным программам</w:t>
      </w:r>
      <w:r>
        <w:rPr>
          <w:b/>
          <w:bCs/>
          <w:position w:val="6"/>
          <w:sz w:val="28"/>
          <w:szCs w:val="28"/>
        </w:rPr>
        <w:t>.</w:t>
      </w:r>
      <w:r>
        <w:rPr>
          <w:position w:val="6"/>
          <w:sz w:val="28"/>
          <w:szCs w:val="28"/>
        </w:rPr>
        <w:t xml:space="preserve"> </w:t>
      </w:r>
    </w:p>
    <w:p>
      <w:pPr>
        <w:shd w:val="clear" w:color="auto" w:fill="FFFFFF"/>
        <w:tabs>
          <w:tab w:val="left" w:pos="426"/>
        </w:tabs>
        <w:spacing w:line="270" w:lineRule="atLeast"/>
        <w:ind w:left="284"/>
        <w:jc w:val="both"/>
        <w:rPr>
          <w:position w:val="6"/>
          <w:sz w:val="28"/>
          <w:szCs w:val="28"/>
        </w:rPr>
      </w:pPr>
      <w:r>
        <w:rPr>
          <w:position w:val="6"/>
          <w:sz w:val="28"/>
          <w:szCs w:val="28"/>
        </w:rPr>
        <w:t>1.4.Прием в кадетский корпус осуществляется так же  в течение всего учебного года в 5-9 классы при наличии свободных мест.</w:t>
      </w:r>
    </w:p>
    <w:p>
      <w:pPr>
        <w:shd w:val="clear" w:color="auto" w:fill="FFFFFF" w:themeFill="background1"/>
        <w:tabs>
          <w:tab w:val="left" w:pos="426"/>
        </w:tabs>
        <w:spacing w:line="270" w:lineRule="atLeast"/>
        <w:ind w:left="284"/>
        <w:jc w:val="both"/>
        <w:rPr>
          <w:b/>
          <w:bCs/>
          <w:position w:val="6"/>
          <w:sz w:val="28"/>
          <w:szCs w:val="28"/>
        </w:rPr>
      </w:pPr>
      <w:r>
        <w:rPr>
          <w:position w:val="6"/>
          <w:sz w:val="28"/>
          <w:szCs w:val="28"/>
        </w:rPr>
        <w:t xml:space="preserve">1.5. В приеме в кадетский корпус может быть отказано только по причине отсутствия </w:t>
      </w:r>
      <w:r>
        <w:rPr>
          <w:bCs/>
          <w:position w:val="6"/>
          <w:sz w:val="28"/>
          <w:szCs w:val="28"/>
        </w:rPr>
        <w:t>в ней</w:t>
      </w:r>
      <w:r>
        <w:rPr>
          <w:b/>
          <w:bCs/>
          <w:position w:val="6"/>
          <w:sz w:val="28"/>
          <w:szCs w:val="28"/>
        </w:rPr>
        <w:t xml:space="preserve"> </w:t>
      </w:r>
      <w:r>
        <w:rPr>
          <w:position w:val="6"/>
          <w:sz w:val="28"/>
          <w:szCs w:val="28"/>
        </w:rPr>
        <w:t xml:space="preserve">свободных мест? </w:t>
      </w:r>
    </w:p>
    <w:p>
      <w:pPr>
        <w:shd w:val="clear" w:color="auto" w:fill="FFFFFF" w:themeFill="background1"/>
        <w:tabs>
          <w:tab w:val="left" w:pos="426"/>
        </w:tabs>
        <w:spacing w:line="270" w:lineRule="atLeast"/>
        <w:ind w:left="284"/>
        <w:jc w:val="both"/>
        <w:rPr>
          <w:position w:val="6"/>
          <w:sz w:val="28"/>
          <w:szCs w:val="28"/>
        </w:rPr>
      </w:pPr>
      <w:r>
        <w:rPr>
          <w:position w:val="6"/>
          <w:sz w:val="28"/>
          <w:szCs w:val="28"/>
        </w:rPr>
        <w:t>1.6. Количество принимаемых обучающихся определяет кадетский корпус с учетом санитарных норм, учетом наполняемости обучающихся в классе, государственного задания и наличием условий, необходимых для осуществления образовательного процесса в  кадетском корпусе и круглосуточного пребывания .</w:t>
      </w:r>
    </w:p>
    <w:p>
      <w:pPr>
        <w:shd w:val="clear" w:color="auto" w:fill="FFFFFF"/>
        <w:tabs>
          <w:tab w:val="left" w:pos="426"/>
        </w:tabs>
        <w:spacing w:line="270" w:lineRule="atLeast"/>
        <w:ind w:left="284"/>
        <w:jc w:val="both"/>
        <w:rPr>
          <w:position w:val="6"/>
          <w:sz w:val="28"/>
          <w:szCs w:val="28"/>
        </w:rPr>
      </w:pPr>
      <w:r>
        <w:rPr>
          <w:position w:val="6"/>
          <w:sz w:val="28"/>
          <w:szCs w:val="28"/>
        </w:rPr>
        <w:t>1.7. Организация индивидуального отбора при приеме в  кадетский корпус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порядке, которые предусмотрены законодательством Ростовской области.</w:t>
      </w:r>
    </w:p>
    <w:p>
      <w:pPr>
        <w:shd w:val="clear" w:color="auto" w:fill="FFFFFF"/>
        <w:tabs>
          <w:tab w:val="left" w:pos="426"/>
        </w:tabs>
        <w:spacing w:line="270" w:lineRule="atLeast"/>
        <w:ind w:left="284"/>
        <w:jc w:val="both"/>
        <w:rPr>
          <w:position w:val="6"/>
          <w:sz w:val="28"/>
          <w:szCs w:val="28"/>
        </w:rPr>
      </w:pPr>
      <w:r>
        <w:rPr>
          <w:position w:val="6"/>
          <w:sz w:val="28"/>
          <w:szCs w:val="28"/>
        </w:rPr>
        <w:t>1.8. Кадетский корпус обязан ознакомить поступающего и (или) его родителей (законных представителей) со своим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</w:t>
      </w:r>
    </w:p>
    <w:p>
      <w:pPr>
        <w:shd w:val="clear" w:color="auto" w:fill="FFFFFF" w:themeFill="background1"/>
        <w:tabs>
          <w:tab w:val="left" w:pos="426"/>
        </w:tabs>
        <w:spacing w:line="270" w:lineRule="atLeast"/>
        <w:ind w:left="284"/>
        <w:jc w:val="both"/>
        <w:rPr>
          <w:position w:val="6"/>
          <w:sz w:val="28"/>
          <w:szCs w:val="28"/>
        </w:rPr>
      </w:pPr>
      <w:r>
        <w:rPr>
          <w:position w:val="6"/>
          <w:sz w:val="28"/>
          <w:szCs w:val="28"/>
        </w:rPr>
        <w:t xml:space="preserve">1.9. При приеме на обучение по имеющим государственную аккредитацию образовательным программам общего образования выбор языка образования, </w:t>
      </w:r>
      <w:r>
        <w:rPr>
          <w:bCs/>
          <w:position w:val="6"/>
          <w:sz w:val="28"/>
          <w:szCs w:val="28"/>
        </w:rPr>
        <w:t>изучаемого родного</w:t>
      </w:r>
      <w:r>
        <w:rPr>
          <w:position w:val="6"/>
          <w:sz w:val="28"/>
          <w:szCs w:val="28"/>
        </w:rPr>
        <w:t xml:space="preserve">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заявлению родителей (законных представителей) детей.</w:t>
      </w:r>
    </w:p>
    <w:p>
      <w:pPr>
        <w:shd w:val="clear" w:color="auto" w:fill="FFFFFF" w:themeFill="background1"/>
        <w:tabs>
          <w:tab w:val="left" w:pos="426"/>
        </w:tabs>
        <w:spacing w:line="270" w:lineRule="atLeast"/>
        <w:ind w:left="284"/>
        <w:jc w:val="both"/>
        <w:rPr>
          <w:position w:val="6"/>
          <w:sz w:val="28"/>
          <w:szCs w:val="28"/>
        </w:rPr>
      </w:pPr>
      <w:r>
        <w:rPr>
          <w:position w:val="6"/>
          <w:sz w:val="28"/>
          <w:szCs w:val="28"/>
        </w:rPr>
        <w:t>1.10. 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пунктом 1 части 1 статьи 34 Федерального закона.</w:t>
      </w:r>
    </w:p>
    <w:p>
      <w:pPr>
        <w:shd w:val="clear" w:color="auto" w:fill="FFFFFF"/>
        <w:tabs>
          <w:tab w:val="left" w:pos="426"/>
        </w:tabs>
        <w:spacing w:line="270" w:lineRule="atLeast"/>
        <w:ind w:left="284"/>
        <w:jc w:val="both"/>
        <w:rPr>
          <w:position w:val="6"/>
          <w:sz w:val="28"/>
          <w:szCs w:val="28"/>
        </w:rPr>
      </w:pPr>
      <w:r>
        <w:rPr>
          <w:position w:val="6"/>
          <w:sz w:val="28"/>
          <w:szCs w:val="28"/>
        </w:rPr>
        <w:t>1.11.Заявление о приеме на обучение и документы для приема на обучение подаются одним из следующих способов:</w:t>
      </w:r>
    </w:p>
    <w:p>
      <w:pPr>
        <w:shd w:val="clear" w:color="auto" w:fill="FFFFFF" w:themeFill="background1"/>
        <w:tabs>
          <w:tab w:val="left" w:pos="426"/>
        </w:tabs>
        <w:spacing w:line="270" w:lineRule="atLeast"/>
        <w:ind w:left="284"/>
        <w:jc w:val="both"/>
        <w:rPr>
          <w:position w:val="6"/>
          <w:sz w:val="28"/>
          <w:szCs w:val="28"/>
        </w:rPr>
      </w:pPr>
      <w:r>
        <w:rPr>
          <w:b/>
          <w:bCs/>
          <w:position w:val="6"/>
          <w:sz w:val="28"/>
          <w:szCs w:val="28"/>
        </w:rPr>
        <w:t>1)</w:t>
      </w:r>
      <w:r>
        <w:rPr>
          <w:position w:val="6"/>
          <w:sz w:val="28"/>
          <w:szCs w:val="28"/>
        </w:rPr>
        <w:t xml:space="preserve"> лично в общеобразовательную организацию;</w:t>
      </w:r>
    </w:p>
    <w:p>
      <w:pPr>
        <w:shd w:val="clear" w:color="auto" w:fill="FFFFFF" w:themeFill="background1"/>
        <w:tabs>
          <w:tab w:val="left" w:pos="426"/>
        </w:tabs>
        <w:spacing w:line="270" w:lineRule="atLeast"/>
        <w:ind w:left="284"/>
        <w:jc w:val="both"/>
        <w:rPr>
          <w:position w:val="6"/>
          <w:sz w:val="28"/>
          <w:szCs w:val="28"/>
        </w:rPr>
      </w:pPr>
      <w:r>
        <w:rPr>
          <w:b/>
          <w:bCs/>
          <w:position w:val="6"/>
          <w:sz w:val="28"/>
          <w:szCs w:val="28"/>
        </w:rPr>
        <w:t>2)</w:t>
      </w:r>
      <w:r>
        <w:rPr>
          <w:position w:val="6"/>
          <w:sz w:val="28"/>
          <w:szCs w:val="28"/>
        </w:rPr>
        <w:t xml:space="preserve"> через операторов почтовой связи общего пользования заказным письмом с уведомлением о вручении;</w:t>
      </w:r>
    </w:p>
    <w:p>
      <w:pPr>
        <w:shd w:val="clear" w:color="auto" w:fill="FFFFFF" w:themeFill="background1"/>
        <w:tabs>
          <w:tab w:val="left" w:pos="426"/>
        </w:tabs>
        <w:spacing w:line="270" w:lineRule="atLeast"/>
        <w:ind w:left="284"/>
        <w:jc w:val="both"/>
        <w:rPr>
          <w:position w:val="6"/>
          <w:sz w:val="28"/>
          <w:szCs w:val="28"/>
        </w:rPr>
      </w:pPr>
      <w:r>
        <w:rPr>
          <w:b/>
          <w:bCs/>
          <w:position w:val="6"/>
          <w:sz w:val="28"/>
          <w:szCs w:val="28"/>
        </w:rPr>
        <w:t>3)</w:t>
      </w:r>
      <w:r>
        <w:rPr>
          <w:position w:val="6"/>
          <w:sz w:val="28"/>
          <w:szCs w:val="28"/>
        </w:rPr>
        <w:t xml:space="preserve"> 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общеобразовательной организации или электронной информационной системы общеобразовательной организации, в том числе с использованием функционала официального сайта общеобразовательной организации в сети Интернет или иным способом с использованием сети Интернет;</w:t>
      </w:r>
    </w:p>
    <w:p>
      <w:pPr>
        <w:tabs>
          <w:tab w:val="left" w:pos="426"/>
        </w:tabs>
        <w:ind w:left="284"/>
        <w:jc w:val="both"/>
        <w:rPr>
          <w:b/>
          <w:bCs/>
          <w:position w:val="6"/>
          <w:sz w:val="28"/>
          <w:szCs w:val="28"/>
        </w:rPr>
      </w:pPr>
    </w:p>
    <w:p>
      <w:pPr>
        <w:tabs>
          <w:tab w:val="left" w:pos="426"/>
        </w:tabs>
        <w:ind w:left="284"/>
        <w:jc w:val="both"/>
        <w:rPr>
          <w:color w:val="000000"/>
          <w:position w:val="6"/>
          <w:sz w:val="28"/>
          <w:szCs w:val="28"/>
          <w:lang w:eastAsia="en-US"/>
        </w:rPr>
      </w:pPr>
      <w:r>
        <w:rPr>
          <w:b/>
          <w:bCs/>
          <w:color w:val="000000" w:themeColor="text1"/>
          <w:position w:val="6"/>
          <w:sz w:val="28"/>
          <w:szCs w:val="28"/>
        </w:rPr>
        <w:t xml:space="preserve">                                             2. Организация приема на обучение</w:t>
      </w:r>
    </w:p>
    <w:p>
      <w:pPr>
        <w:tabs>
          <w:tab w:val="left" w:pos="426"/>
        </w:tabs>
        <w:ind w:left="284"/>
        <w:jc w:val="both"/>
        <w:rPr>
          <w:b/>
          <w:bCs/>
          <w:color w:val="000000" w:themeColor="text1"/>
          <w:position w:val="6"/>
          <w:sz w:val="28"/>
          <w:szCs w:val="28"/>
        </w:rPr>
      </w:pPr>
    </w:p>
    <w:p>
      <w:pPr>
        <w:tabs>
          <w:tab w:val="left" w:pos="284"/>
        </w:tabs>
        <w:ind w:left="284" w:hanging="284"/>
        <w:jc w:val="both"/>
        <w:rPr>
          <w:color w:val="000000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2.1. До начала приема в кадетский корпус формируется приемная комиссия. Персональный состав приемной комиссии, лиц, ответственных за прием документов и график приема заявлений и документов, утверждается приказом директора кадетского корпуса.</w:t>
      </w:r>
    </w:p>
    <w:p>
      <w:pPr>
        <w:tabs>
          <w:tab w:val="left" w:pos="284"/>
          <w:tab w:val="left" w:pos="426"/>
        </w:tabs>
        <w:ind w:left="426" w:hanging="284"/>
        <w:jc w:val="both"/>
        <w:rPr>
          <w:color w:val="000000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2.2. Родители (законные представители) несовершеннолетних вправе выбирать до завершения получения ребенком основного общего образования с учетом мнения ребенка формы получения образования и формы обучения, язык, языки образования, факультативные и элективные учебные предметы, курсы, дисциплины (модули) из перечня, предлагаемого образовательной организацией.</w:t>
      </w:r>
    </w:p>
    <w:p>
      <w:pPr>
        <w:tabs>
          <w:tab w:val="left" w:pos="284"/>
          <w:tab w:val="left" w:pos="426"/>
        </w:tabs>
        <w:ind w:left="426" w:right="337" w:hanging="284"/>
        <w:jc w:val="both"/>
        <w:rPr>
          <w:color w:val="010302"/>
          <w:position w:val="6"/>
          <w:sz w:val="28"/>
          <w:szCs w:val="28"/>
        </w:rPr>
        <w:sectPr>
          <w:footerReference w:type="default" r:id="rId9"/>
          <w:type w:val="continuous"/>
          <w:pgSz w:w="12250" w:h="15850"/>
          <w:pgMar w:top="993" w:right="910" w:bottom="568" w:left="1134" w:header="0" w:footer="0" w:gutter="0"/>
          <w:cols w:space="720"/>
          <w:docGrid w:linePitch="360"/>
        </w:sectPr>
      </w:pPr>
      <w:r>
        <w:rPr>
          <w:color w:val="010302"/>
          <w:position w:val="6"/>
          <w:sz w:val="28"/>
          <w:szCs w:val="28"/>
        </w:rPr>
        <w:t>2.3.</w:t>
      </w:r>
      <w:r>
        <w:rPr>
          <w:color w:val="000000"/>
          <w:position w:val="6"/>
          <w:sz w:val="28"/>
          <w:szCs w:val="28"/>
        </w:rPr>
        <w:t>Прием поступающих в кадетский корпус  включает:</w:t>
      </w:r>
    </w:p>
    <w:p>
      <w:pPr>
        <w:tabs>
          <w:tab w:val="left" w:pos="284"/>
          <w:tab w:val="left" w:pos="426"/>
        </w:tabs>
        <w:ind w:left="426" w:right="344" w:hanging="284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- приём в 5-й класс для обучения по программам основного общего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образования детей, закончивших обучение по программе начального общего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образования в общеобразовательных организациях в году поступления;</w:t>
      </w:r>
      <w:r>
        <w:rPr>
          <w:position w:val="6"/>
          <w:sz w:val="28"/>
          <w:szCs w:val="28"/>
        </w:rPr>
        <w:t xml:space="preserve"> </w:t>
      </w:r>
    </w:p>
    <w:p>
      <w:pPr>
        <w:tabs>
          <w:tab w:val="left" w:pos="284"/>
          <w:tab w:val="left" w:pos="426"/>
        </w:tabs>
        <w:ind w:left="426" w:right="344" w:hanging="284"/>
        <w:jc w:val="both"/>
        <w:rPr>
          <w:color w:val="000000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- приём в 6-й класс для обучения по программам основного общего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 xml:space="preserve">образования детей, закончивших обучение по программе 5 класса в общеобразовательных организациях в году поступления; </w:t>
      </w:r>
    </w:p>
    <w:p>
      <w:pPr>
        <w:tabs>
          <w:tab w:val="left" w:pos="284"/>
          <w:tab w:val="left" w:pos="426"/>
        </w:tabs>
        <w:ind w:left="426" w:right="344" w:hanging="284"/>
        <w:jc w:val="both"/>
        <w:rPr>
          <w:color w:val="000000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- приём в 8-й класс (девочки) для обучения по программам основного общего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образования детей, закончивших обучение по программе 7 класса в общеобразовательных организациях в году поступления;</w:t>
      </w:r>
    </w:p>
    <w:p>
      <w:pPr>
        <w:tabs>
          <w:tab w:val="left" w:pos="284"/>
          <w:tab w:val="left" w:pos="426"/>
        </w:tabs>
        <w:ind w:left="426" w:hanging="284"/>
        <w:jc w:val="both"/>
        <w:rPr>
          <w:color w:val="000000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- приём в 10-й класс для обучения на профильном уровне по программам     </w:t>
      </w:r>
    </w:p>
    <w:p>
      <w:pPr>
        <w:tabs>
          <w:tab w:val="left" w:pos="284"/>
          <w:tab w:val="left" w:pos="426"/>
        </w:tabs>
        <w:ind w:left="426" w:hanging="284"/>
        <w:jc w:val="both"/>
        <w:rPr>
          <w:color w:val="000000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   среднего общего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 xml:space="preserve">образования, закончивших обучение по программе основного  </w:t>
      </w:r>
    </w:p>
    <w:p>
      <w:pPr>
        <w:tabs>
          <w:tab w:val="left" w:pos="284"/>
          <w:tab w:val="left" w:pos="426"/>
        </w:tabs>
        <w:ind w:left="426" w:hanging="284"/>
        <w:jc w:val="both"/>
        <w:rPr>
          <w:color w:val="000000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    общего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образования в общеобразовательных организациях в году поступления;</w:t>
      </w:r>
    </w:p>
    <w:p>
      <w:pPr>
        <w:tabs>
          <w:tab w:val="left" w:pos="284"/>
          <w:tab w:val="left" w:pos="426"/>
        </w:tabs>
        <w:ind w:left="426" w:right="126" w:hanging="426"/>
        <w:jc w:val="both"/>
        <w:rPr>
          <w:color w:val="000000"/>
          <w:position w:val="6"/>
          <w:sz w:val="28"/>
          <w:szCs w:val="28"/>
        </w:rPr>
      </w:pP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 xml:space="preserve"> - приём, имеющиеся 5-9 классы, обучающихся из общеобразовательных</w:t>
      </w:r>
      <w:r>
        <w:rPr>
          <w:position w:val="6"/>
          <w:sz w:val="28"/>
          <w:szCs w:val="28"/>
        </w:rPr>
        <w:t xml:space="preserve"> организаций</w:t>
      </w:r>
      <w:r>
        <w:rPr>
          <w:color w:val="000000"/>
          <w:position w:val="6"/>
          <w:sz w:val="28"/>
          <w:szCs w:val="28"/>
        </w:rPr>
        <w:t xml:space="preserve">               допускается в индивидуальном порядке, при наличии свободных</w:t>
      </w:r>
      <w:r>
        <w:rPr>
          <w:position w:val="6"/>
          <w:sz w:val="28"/>
          <w:szCs w:val="28"/>
        </w:rPr>
        <w:t xml:space="preserve">    </w:t>
      </w:r>
      <w:r>
        <w:rPr>
          <w:color w:val="000000"/>
          <w:position w:val="6"/>
          <w:sz w:val="28"/>
          <w:szCs w:val="28"/>
        </w:rPr>
        <w:t>мест в течение учебного года.</w:t>
      </w:r>
    </w:p>
    <w:p>
      <w:pPr>
        <w:tabs>
          <w:tab w:val="left" w:pos="284"/>
          <w:tab w:val="left" w:pos="426"/>
        </w:tabs>
        <w:ind w:left="426" w:right="344" w:hanging="284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2.4.Кадетский корпус информирует поступающих, родителей (законных представителей) поступающих о количестве свободных мест, сроках, времени, месте процедуры индивидуального отбора поступающих, путем размещения информации на официальном сайте информационно-телекоммуникационной сети «Интернет», на информационных стендах кадетского корпуса не позднее десяти календарных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дней до начала индивидуального отбора.</w:t>
      </w:r>
      <w:r>
        <w:rPr>
          <w:position w:val="6"/>
          <w:sz w:val="28"/>
          <w:szCs w:val="28"/>
        </w:rPr>
        <w:t xml:space="preserve"> </w:t>
      </w:r>
    </w:p>
    <w:p>
      <w:pPr>
        <w:tabs>
          <w:tab w:val="left" w:pos="284"/>
          <w:tab w:val="left" w:pos="426"/>
        </w:tabs>
        <w:ind w:left="426" w:right="126" w:hanging="284"/>
        <w:jc w:val="both"/>
        <w:rPr>
          <w:color w:val="000000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2.5. Приемная комиссия состоит из числа руководителей, медицинских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и   педагогических работников кадетского корпуса, представителей</w:t>
      </w:r>
      <w:r>
        <w:rPr>
          <w:position w:val="6"/>
          <w:sz w:val="28"/>
          <w:szCs w:val="28"/>
        </w:rPr>
        <w:t xml:space="preserve"> общественности</w:t>
      </w:r>
      <w:r>
        <w:rPr>
          <w:color w:val="000000"/>
          <w:position w:val="6"/>
          <w:sz w:val="28"/>
          <w:szCs w:val="28"/>
        </w:rPr>
        <w:t xml:space="preserve"> (по согласованию). Персональный состав приёмной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комиссии утверждается приказом директора. На приемную комиссию возлагаются следующие функции:</w:t>
      </w:r>
      <w:r>
        <w:rPr>
          <w:position w:val="6"/>
          <w:sz w:val="28"/>
          <w:szCs w:val="28"/>
        </w:rPr>
        <w:t xml:space="preserve"> </w:t>
      </w:r>
    </w:p>
    <w:p>
      <w:pPr>
        <w:tabs>
          <w:tab w:val="left" w:pos="284"/>
          <w:tab w:val="left" w:pos="426"/>
        </w:tabs>
        <w:ind w:left="426" w:hanging="284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 - ознакомление родителей (законных представителей) с Уставом, с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лицензией на право осуществления образовательной деятельности,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свидетельством о государственной аккредитации, с образовательными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программами и другими документами, регламентирующими деятельность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 xml:space="preserve">кадетского корпуса; </w:t>
      </w:r>
    </w:p>
    <w:p>
      <w:pPr>
        <w:tabs>
          <w:tab w:val="left" w:pos="426"/>
        </w:tabs>
        <w:ind w:left="426" w:hanging="142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-ознакомление родителей (законных представителей) с Перечнем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временных противопоказаний по состоянию здоровья для поступления в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кадетский корпус);</w:t>
      </w:r>
      <w:r>
        <w:rPr>
          <w:position w:val="6"/>
          <w:sz w:val="28"/>
          <w:szCs w:val="28"/>
        </w:rPr>
        <w:t xml:space="preserve"> </w:t>
      </w:r>
    </w:p>
    <w:p>
      <w:pPr>
        <w:tabs>
          <w:tab w:val="left" w:pos="426"/>
        </w:tabs>
        <w:ind w:left="426" w:hanging="142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-прием заявлений и необходимых документов от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родителей (законных представителей), регистрация заявлений, рассмотрение поданных документов и выдача заявителю расписки с указанием перечня</w:t>
      </w:r>
      <w:r>
        <w:rPr>
          <w:position w:val="6"/>
          <w:sz w:val="28"/>
          <w:szCs w:val="28"/>
        </w:rPr>
        <w:t xml:space="preserve"> представленных</w:t>
      </w:r>
      <w:r>
        <w:rPr>
          <w:color w:val="000000"/>
          <w:position w:val="6"/>
          <w:sz w:val="28"/>
          <w:szCs w:val="28"/>
        </w:rPr>
        <w:t xml:space="preserve"> документов;</w:t>
      </w:r>
      <w:r>
        <w:rPr>
          <w:position w:val="6"/>
          <w:sz w:val="28"/>
          <w:szCs w:val="28"/>
        </w:rPr>
        <w:t xml:space="preserve"> </w:t>
      </w:r>
    </w:p>
    <w:p>
      <w:pPr>
        <w:tabs>
          <w:tab w:val="left" w:pos="426"/>
        </w:tabs>
        <w:ind w:left="426" w:hanging="142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-допуск поступающих к прохождению индивидуального отбора и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уведомление     заявителей о не допуске (с пояснением причин) к индивидуальному отбору;</w:t>
      </w:r>
      <w:r>
        <w:rPr>
          <w:position w:val="6"/>
          <w:sz w:val="28"/>
          <w:szCs w:val="28"/>
        </w:rPr>
        <w:t xml:space="preserve"> </w:t>
      </w:r>
    </w:p>
    <w:p>
      <w:pPr>
        <w:tabs>
          <w:tab w:val="left" w:pos="426"/>
        </w:tabs>
        <w:ind w:left="426" w:hanging="142"/>
        <w:jc w:val="both"/>
        <w:rPr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-организация и проведение индивидуального отбора поступающих;</w:t>
      </w:r>
      <w:r>
        <w:rPr>
          <w:position w:val="6"/>
          <w:sz w:val="28"/>
          <w:szCs w:val="28"/>
        </w:rPr>
        <w:t xml:space="preserve"> </w:t>
      </w:r>
    </w:p>
    <w:p>
      <w:pPr>
        <w:tabs>
          <w:tab w:val="left" w:pos="426"/>
        </w:tabs>
        <w:ind w:left="426" w:hanging="142"/>
        <w:jc w:val="both"/>
        <w:rPr>
          <w:color w:val="000000"/>
          <w:position w:val="6"/>
          <w:sz w:val="28"/>
          <w:szCs w:val="28"/>
        </w:rPr>
      </w:pP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- формирование рейтинга и списка поступающих.</w:t>
      </w:r>
      <w:r>
        <w:rPr>
          <w:color w:val="010302"/>
          <w:position w:val="6"/>
          <w:sz w:val="28"/>
          <w:szCs w:val="28"/>
        </w:rPr>
        <w:t xml:space="preserve">     </w:t>
      </w:r>
    </w:p>
    <w:p>
      <w:pPr>
        <w:tabs>
          <w:tab w:val="left" w:pos="851"/>
        </w:tabs>
        <w:ind w:left="992" w:hanging="708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2.6. Для участия в прохождении индивидуального отбора родители (законные представители) поступающего (далее – заявители) подают в приемную комиссию заявление, предъявив оригинал документа, удостоверяющего личность. </w:t>
      </w:r>
    </w:p>
    <w:p>
      <w:pPr>
        <w:tabs>
          <w:tab w:val="left" w:pos="851"/>
        </w:tabs>
        <w:ind w:left="1134" w:hanging="850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2.7. В заявлении указываются следующие сведения:</w:t>
      </w:r>
      <w:r>
        <w:rPr>
          <w:position w:val="6"/>
          <w:sz w:val="28"/>
          <w:szCs w:val="28"/>
        </w:rPr>
        <w:t xml:space="preserve"> </w:t>
      </w:r>
    </w:p>
    <w:p>
      <w:pPr>
        <w:pStyle w:val="a5"/>
        <w:numPr>
          <w:ilvl w:val="1"/>
          <w:numId w:val="27"/>
        </w:numPr>
        <w:tabs>
          <w:tab w:val="left" w:pos="851"/>
        </w:tabs>
        <w:spacing w:line="343" w:lineRule="exact"/>
        <w:ind w:left="1134" w:hanging="425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фамилия, имя, отчество (последнее – при наличии) поступающего;</w:t>
      </w:r>
      <w:r>
        <w:rPr>
          <w:position w:val="6"/>
          <w:sz w:val="28"/>
          <w:szCs w:val="28"/>
        </w:rPr>
        <w:t xml:space="preserve"> </w:t>
      </w:r>
    </w:p>
    <w:p>
      <w:pPr>
        <w:pStyle w:val="a5"/>
        <w:numPr>
          <w:ilvl w:val="1"/>
          <w:numId w:val="27"/>
        </w:numPr>
        <w:tabs>
          <w:tab w:val="left" w:pos="851"/>
        </w:tabs>
        <w:spacing w:line="343" w:lineRule="exact"/>
        <w:ind w:left="1134" w:hanging="425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дата рождения поступающего;</w:t>
      </w:r>
      <w:r>
        <w:rPr>
          <w:position w:val="6"/>
          <w:sz w:val="28"/>
          <w:szCs w:val="28"/>
        </w:rPr>
        <w:t xml:space="preserve"> </w:t>
      </w:r>
    </w:p>
    <w:p>
      <w:pPr>
        <w:pStyle w:val="a5"/>
        <w:numPr>
          <w:ilvl w:val="1"/>
          <w:numId w:val="27"/>
        </w:numPr>
        <w:tabs>
          <w:tab w:val="left" w:pos="851"/>
        </w:tabs>
        <w:spacing w:line="276" w:lineRule="auto"/>
        <w:ind w:left="1134" w:hanging="425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место проживания поступающего, контактная информация:</w:t>
      </w:r>
      <w:r>
        <w:rPr>
          <w:position w:val="6"/>
          <w:sz w:val="28"/>
          <w:szCs w:val="28"/>
        </w:rPr>
        <w:t xml:space="preserve"> </w:t>
      </w:r>
    </w:p>
    <w:p>
      <w:pPr>
        <w:pStyle w:val="a5"/>
        <w:numPr>
          <w:ilvl w:val="1"/>
          <w:numId w:val="27"/>
        </w:numPr>
        <w:tabs>
          <w:tab w:val="left" w:pos="851"/>
        </w:tabs>
        <w:spacing w:line="321" w:lineRule="exact"/>
        <w:ind w:left="1134" w:hanging="425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почтовый адрес, номер телефона, адрес электронной почты заявителя (при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наличии); выбранный заявителем способ получения информации от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кадетского корпуса;</w:t>
      </w:r>
      <w:r>
        <w:rPr>
          <w:position w:val="6"/>
          <w:sz w:val="28"/>
          <w:szCs w:val="28"/>
        </w:rPr>
        <w:t xml:space="preserve"> </w:t>
      </w:r>
    </w:p>
    <w:p>
      <w:pPr>
        <w:pStyle w:val="a5"/>
        <w:numPr>
          <w:ilvl w:val="1"/>
          <w:numId w:val="27"/>
        </w:numPr>
        <w:tabs>
          <w:tab w:val="left" w:pos="851"/>
        </w:tabs>
        <w:spacing w:line="324" w:lineRule="exact"/>
        <w:ind w:left="1134" w:hanging="425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фамилия, имя, отчество (последнее – при наличии) родителя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(законного представителя) поступающего;</w:t>
      </w:r>
      <w:r>
        <w:rPr>
          <w:position w:val="6"/>
          <w:sz w:val="28"/>
          <w:szCs w:val="28"/>
        </w:rPr>
        <w:t xml:space="preserve"> </w:t>
      </w:r>
    </w:p>
    <w:p>
      <w:pPr>
        <w:pStyle w:val="a5"/>
        <w:numPr>
          <w:ilvl w:val="1"/>
          <w:numId w:val="27"/>
        </w:numPr>
        <w:tabs>
          <w:tab w:val="left" w:pos="851"/>
        </w:tabs>
        <w:ind w:left="1134" w:hanging="425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класс для приема поступающего;</w:t>
      </w:r>
      <w:r>
        <w:rPr>
          <w:position w:val="6"/>
          <w:sz w:val="28"/>
          <w:szCs w:val="28"/>
        </w:rPr>
        <w:t xml:space="preserve"> </w:t>
      </w:r>
    </w:p>
    <w:p>
      <w:pPr>
        <w:pStyle w:val="a5"/>
        <w:numPr>
          <w:ilvl w:val="1"/>
          <w:numId w:val="27"/>
        </w:numPr>
        <w:tabs>
          <w:tab w:val="left" w:pos="851"/>
        </w:tabs>
        <w:ind w:left="1134" w:hanging="425"/>
        <w:rPr>
          <w:position w:val="6"/>
          <w:sz w:val="28"/>
          <w:szCs w:val="28"/>
        </w:rPr>
      </w:pPr>
      <w:r>
        <w:rPr>
          <w:bCs/>
          <w:position w:val="6"/>
          <w:sz w:val="28"/>
          <w:szCs w:val="28"/>
        </w:rPr>
        <w:t>о наличии права внеочередного, первоочередного или преимущественного приема;</w:t>
      </w:r>
    </w:p>
    <w:p>
      <w:pPr>
        <w:pStyle w:val="a5"/>
        <w:numPr>
          <w:ilvl w:val="1"/>
          <w:numId w:val="27"/>
        </w:numPr>
        <w:tabs>
          <w:tab w:val="left" w:pos="851"/>
        </w:tabs>
        <w:ind w:left="1134" w:hanging="425"/>
        <w:jc w:val="both"/>
        <w:rPr>
          <w:color w:val="000000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согласие на обработку персональных данных </w:t>
      </w:r>
    </w:p>
    <w:p>
      <w:pPr>
        <w:pStyle w:val="a5"/>
        <w:numPr>
          <w:ilvl w:val="1"/>
          <w:numId w:val="27"/>
        </w:numPr>
        <w:tabs>
          <w:tab w:val="left" w:pos="851"/>
        </w:tabs>
        <w:ind w:left="1134" w:hanging="425"/>
        <w:jc w:val="both"/>
        <w:rPr>
          <w:rFonts w:eastAsia="Calibri"/>
          <w:position w:val="6"/>
          <w:sz w:val="28"/>
          <w:szCs w:val="28"/>
        </w:rPr>
      </w:pPr>
      <w:r>
        <w:rPr>
          <w:rFonts w:eastAsia="Arial"/>
          <w:bCs/>
          <w:position w:val="6"/>
          <w:sz w:val="28"/>
          <w:szCs w:val="28"/>
        </w:rPr>
        <w:t>факт ознакомления родителя(ей) (законного(ых) представителя(ей) ребенка или  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</w:t>
      </w:r>
    </w:p>
    <w:p>
      <w:pPr>
        <w:tabs>
          <w:tab w:val="left" w:pos="851"/>
        </w:tabs>
        <w:ind w:left="1134" w:hanging="142"/>
        <w:jc w:val="both"/>
        <w:rPr>
          <w:rFonts w:eastAsia="Arial"/>
          <w:bCs/>
          <w:color w:val="333333"/>
          <w:position w:val="6"/>
          <w:sz w:val="28"/>
          <w:szCs w:val="28"/>
        </w:rPr>
      </w:pPr>
      <w:r>
        <w:rPr>
          <w:rFonts w:eastAsia="Arial"/>
          <w:bCs/>
          <w:color w:val="333333"/>
          <w:position w:val="6"/>
          <w:sz w:val="28"/>
          <w:szCs w:val="28"/>
        </w:rPr>
        <w:t xml:space="preserve"> 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Интернет.</w:t>
      </w:r>
    </w:p>
    <w:p>
      <w:pPr>
        <w:tabs>
          <w:tab w:val="left" w:pos="567"/>
          <w:tab w:val="left" w:pos="851"/>
          <w:tab w:val="left" w:pos="1760"/>
        </w:tabs>
        <w:ind w:right="250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   2.8. К заявлению прилагаются следующие документы поступающего:</w:t>
      </w:r>
      <w:r>
        <w:rPr>
          <w:position w:val="6"/>
          <w:sz w:val="28"/>
          <w:szCs w:val="28"/>
        </w:rPr>
        <w:t xml:space="preserve"> </w:t>
      </w:r>
    </w:p>
    <w:p>
      <w:pPr>
        <w:tabs>
          <w:tab w:val="left" w:pos="851"/>
        </w:tabs>
        <w:ind w:left="1134" w:right="250" w:hanging="142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1) копия личного дела обучающегося;</w:t>
      </w:r>
      <w:r>
        <w:rPr>
          <w:position w:val="6"/>
          <w:sz w:val="28"/>
          <w:szCs w:val="28"/>
        </w:rPr>
        <w:t xml:space="preserve"> </w:t>
      </w:r>
    </w:p>
    <w:p>
      <w:pPr>
        <w:tabs>
          <w:tab w:val="left" w:pos="851"/>
        </w:tabs>
        <w:ind w:left="1134" w:right="250" w:hanging="142"/>
        <w:jc w:val="both"/>
        <w:rPr>
          <w:color w:val="000000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2)документ о результатах текущего контроля успеваемости и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промежуточной аттестации поступающего (выписка из классного журнала),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подписанный руководителем и заверенный печатью образовательной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организацией, в которой проходил обучение поступающий;</w:t>
      </w:r>
    </w:p>
    <w:p>
      <w:pPr>
        <w:tabs>
          <w:tab w:val="left" w:pos="851"/>
        </w:tabs>
        <w:ind w:left="1134" w:right="250" w:hanging="142"/>
        <w:jc w:val="both"/>
        <w:rPr>
          <w:color w:val="000000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3)характеристика кандидата, заверенная печатью установленного</w:t>
      </w:r>
      <w:r>
        <w:rPr>
          <w:position w:val="6"/>
          <w:sz w:val="28"/>
          <w:szCs w:val="28"/>
        </w:rPr>
        <w:t xml:space="preserve"> </w:t>
      </w:r>
      <w:r>
        <w:rPr>
          <w:position w:val="6"/>
          <w:sz w:val="28"/>
          <w:szCs w:val="28"/>
        </w:rPr>
        <w:br w:type="textWrapping" w:clear="all"/>
      </w:r>
      <w:r>
        <w:rPr>
          <w:color w:val="000000"/>
          <w:position w:val="6"/>
          <w:sz w:val="28"/>
          <w:szCs w:val="28"/>
        </w:rPr>
        <w:t>образца общеобразовательной организации ;</w:t>
      </w:r>
    </w:p>
    <w:p>
      <w:pPr>
        <w:tabs>
          <w:tab w:val="left" w:pos="851"/>
        </w:tabs>
        <w:ind w:left="1134" w:hanging="142"/>
        <w:jc w:val="both"/>
        <w:rPr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4) копия портфолио (</w:t>
      </w:r>
      <w:r>
        <w:rPr>
          <w:position w:val="6"/>
          <w:sz w:val="28"/>
          <w:szCs w:val="28"/>
        </w:rPr>
        <w:t>копии грамот, дипломов, сертификатов, удостоверений, иных документов, подтверждающих достижения (призер, победитель) в учебной, спортивной, учебно-исследовательской деятельности, научно-техническом творчестве на муниципальном, региональном, всероссийском, международном уровнях за два учебных года, предшествующих индивидуальному отбору поступающих).</w:t>
      </w:r>
    </w:p>
    <w:p>
      <w:pPr>
        <w:tabs>
          <w:tab w:val="left" w:pos="426"/>
        </w:tabs>
        <w:ind w:left="284" w:right="140"/>
        <w:rPr>
          <w:position w:val="6"/>
          <w:sz w:val="28"/>
          <w:szCs w:val="28"/>
        </w:rPr>
      </w:pPr>
    </w:p>
    <w:p>
      <w:pPr>
        <w:ind w:left="284" w:right="140"/>
        <w:rPr>
          <w:position w:val="6"/>
          <w:sz w:val="28"/>
          <w:szCs w:val="28"/>
        </w:rPr>
      </w:pPr>
      <w:r>
        <w:rPr>
          <w:position w:val="6"/>
          <w:sz w:val="28"/>
          <w:szCs w:val="28"/>
        </w:rPr>
        <w:t xml:space="preserve">       Дополнительные документы:</w:t>
      </w:r>
    </w:p>
    <w:p>
      <w:pPr>
        <w:spacing w:line="321" w:lineRule="exact"/>
        <w:ind w:left="993" w:right="140" w:hanging="1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1) для детей-сирот и детей, оставшихся без попечения родителей –</w:t>
      </w:r>
      <w:r>
        <w:rPr>
          <w:position w:val="6"/>
          <w:sz w:val="28"/>
          <w:szCs w:val="28"/>
        </w:rPr>
        <w:t xml:space="preserve"> </w:t>
      </w:r>
      <w:r>
        <w:rPr>
          <w:position w:val="6"/>
          <w:sz w:val="28"/>
          <w:szCs w:val="28"/>
        </w:rPr>
        <w:br w:type="textWrapping" w:clear="all"/>
      </w:r>
      <w:r>
        <w:rPr>
          <w:color w:val="000000"/>
          <w:position w:val="6"/>
          <w:sz w:val="28"/>
          <w:szCs w:val="28"/>
        </w:rPr>
        <w:t>копии документов, подтверждающих данный правовой статус.</w:t>
      </w:r>
      <w:r>
        <w:rPr>
          <w:position w:val="6"/>
          <w:sz w:val="28"/>
          <w:szCs w:val="28"/>
        </w:rPr>
        <w:t xml:space="preserve"> </w:t>
      </w:r>
    </w:p>
    <w:p>
      <w:pPr>
        <w:spacing w:line="325" w:lineRule="exact"/>
        <w:ind w:left="993" w:right="140" w:hanging="1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2) для детей, пользующихся преимущественным правом зачисления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 xml:space="preserve">в кадетский корпус – </w:t>
      </w:r>
      <w:r>
        <w:rPr>
          <w:rFonts w:eastAsia="Arial"/>
          <w:color w:val="333333"/>
          <w:position w:val="6"/>
          <w:sz w:val="28"/>
          <w:szCs w:val="28"/>
        </w:rPr>
        <w:t>справка с места работы родителя(ей) (законного(ых) представителя(ей) ребенка либо</w:t>
      </w:r>
      <w:r>
        <w:rPr>
          <w:color w:val="000000"/>
          <w:position w:val="6"/>
          <w:sz w:val="28"/>
          <w:szCs w:val="28"/>
        </w:rPr>
        <w:t xml:space="preserve"> копии документов, подтверждающие пользование льготами, установленными для данной категории дете</w:t>
      </w:r>
      <w:r>
        <w:rPr>
          <w:color w:val="000000" w:themeColor="text1"/>
          <w:position w:val="6"/>
          <w:sz w:val="28"/>
          <w:szCs w:val="28"/>
        </w:rPr>
        <w:t>й.</w:t>
      </w:r>
      <w:r>
        <w:rPr>
          <w:position w:val="6"/>
          <w:sz w:val="28"/>
          <w:szCs w:val="28"/>
        </w:rPr>
        <w:t xml:space="preserve"> </w:t>
      </w:r>
    </w:p>
    <w:p>
      <w:pPr>
        <w:spacing w:line="321" w:lineRule="exact"/>
        <w:ind w:left="993" w:right="140" w:hanging="709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2.9. Документы, представленные заявителями, регистрируются в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журнале приема заявлений в день предоставления документов, о чем заявителю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выдается расписка с указанием перечня представленных документов.</w:t>
      </w:r>
      <w:r>
        <w:rPr>
          <w:position w:val="6"/>
          <w:sz w:val="28"/>
          <w:szCs w:val="28"/>
        </w:rPr>
        <w:t xml:space="preserve"> </w:t>
      </w:r>
    </w:p>
    <w:p>
      <w:pPr>
        <w:spacing w:line="321" w:lineRule="exact"/>
        <w:ind w:left="284" w:right="140"/>
        <w:jc w:val="both"/>
        <w:rPr>
          <w:color w:val="010302"/>
          <w:position w:val="6"/>
          <w:sz w:val="28"/>
          <w:szCs w:val="28"/>
        </w:rPr>
        <w:sectPr>
          <w:type w:val="continuous"/>
          <w:pgSz w:w="12250" w:h="15850"/>
          <w:pgMar w:top="500" w:right="500" w:bottom="567" w:left="500" w:header="0" w:footer="0" w:gutter="0"/>
          <w:cols w:space="720"/>
          <w:docGrid w:linePitch="360"/>
        </w:sectPr>
      </w:pPr>
    </w:p>
    <w:p>
      <w:pPr>
        <w:ind w:left="284" w:right="140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2.10. Преимущественное право зачисления в Кадетский корпус имеют:</w:t>
      </w:r>
      <w:r>
        <w:rPr>
          <w:position w:val="6"/>
          <w:sz w:val="28"/>
          <w:szCs w:val="28"/>
        </w:rPr>
        <w:t xml:space="preserve"> </w:t>
      </w:r>
    </w:p>
    <w:p>
      <w:pPr>
        <w:ind w:right="140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   — дети-сироты и дети, оставшиеся без попечения родителей;</w:t>
      </w:r>
      <w:r>
        <w:rPr>
          <w:position w:val="6"/>
          <w:sz w:val="28"/>
          <w:szCs w:val="28"/>
        </w:rPr>
        <w:t xml:space="preserve"> </w:t>
      </w:r>
    </w:p>
    <w:p>
      <w:pPr>
        <w:spacing w:line="321" w:lineRule="exact"/>
        <w:ind w:right="140"/>
        <w:rPr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   — дети военнослужащих, проходящих военную службу по контракту;</w:t>
      </w:r>
      <w:r>
        <w:rPr>
          <w:position w:val="6"/>
          <w:sz w:val="28"/>
          <w:szCs w:val="28"/>
        </w:rPr>
        <w:t xml:space="preserve"> </w:t>
      </w:r>
    </w:p>
    <w:p>
      <w:pPr>
        <w:spacing w:line="321" w:lineRule="exact"/>
        <w:ind w:left="284" w:right="140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— дети государственных гражданских служащих и гражданского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персонала федеральных органов исполнительной власти, в которых федеральным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законом предусмотрена военная служба;</w:t>
      </w:r>
      <w:r>
        <w:rPr>
          <w:position w:val="6"/>
          <w:sz w:val="28"/>
          <w:szCs w:val="28"/>
        </w:rPr>
        <w:t xml:space="preserve"> </w:t>
      </w:r>
    </w:p>
    <w:p>
      <w:pPr>
        <w:spacing w:line="322" w:lineRule="exact"/>
        <w:ind w:left="284" w:right="250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— дети граждан, которые уволены с военной службы по достижении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ими предельного возраста пребывания на военной службе, по состоянию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здоровья или в связи с организационно-штатными мероприятиями, и общая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продолжительность военной службы которых составляет двадцать лет и более;</w:t>
      </w:r>
      <w:r>
        <w:rPr>
          <w:position w:val="6"/>
          <w:sz w:val="28"/>
          <w:szCs w:val="28"/>
        </w:rPr>
        <w:t xml:space="preserve"> </w:t>
      </w:r>
    </w:p>
    <w:p>
      <w:pPr>
        <w:spacing w:line="321" w:lineRule="exact"/>
        <w:ind w:left="284" w:right="250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— дети военнослужащих, погибших при исполнении ими обязанностей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военной службы или умерших вследствие увечья (ранения, травмы, контузии)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или заболевания, полученных ими при исполнении обязанностей военной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службы;</w:t>
      </w:r>
      <w:r>
        <w:rPr>
          <w:position w:val="6"/>
          <w:sz w:val="28"/>
          <w:szCs w:val="28"/>
        </w:rPr>
        <w:t xml:space="preserve"> </w:t>
      </w:r>
    </w:p>
    <w:p>
      <w:pPr>
        <w:spacing w:line="321" w:lineRule="exact"/>
        <w:ind w:left="284" w:right="250"/>
        <w:jc w:val="both"/>
        <w:rPr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— дети Героев Советского Союза, Героев Российской Федерации и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полных кавалеров ордена Славы;</w:t>
      </w:r>
      <w:r>
        <w:rPr>
          <w:position w:val="6"/>
          <w:sz w:val="28"/>
          <w:szCs w:val="28"/>
        </w:rPr>
        <w:t xml:space="preserve"> </w:t>
      </w:r>
    </w:p>
    <w:p>
      <w:pPr>
        <w:ind w:left="284" w:right="140"/>
        <w:jc w:val="both"/>
        <w:rPr>
          <w:position w:val="6"/>
          <w:sz w:val="28"/>
          <w:szCs w:val="28"/>
          <w:shd w:val="clear" w:color="auto" w:fill="FCFCFC"/>
        </w:rPr>
      </w:pPr>
      <w:r>
        <w:rPr>
          <w:position w:val="6"/>
          <w:sz w:val="28"/>
          <w:szCs w:val="28"/>
        </w:rPr>
        <w:t>—</w:t>
      </w:r>
      <w:r>
        <w:rPr>
          <w:position w:val="6"/>
          <w:sz w:val="28"/>
          <w:szCs w:val="28"/>
          <w:shd w:val="clear" w:color="auto" w:fill="FCFCFC"/>
        </w:rPr>
        <w:t xml:space="preserve"> дети сотрудников органов внутренних дел, дети сотрудников Федеральной службы войск национальной гвардии Российской Федерации;</w:t>
      </w:r>
    </w:p>
    <w:p>
      <w:pPr>
        <w:ind w:left="284" w:right="140"/>
        <w:jc w:val="both"/>
        <w:rPr>
          <w:position w:val="6"/>
          <w:sz w:val="28"/>
          <w:szCs w:val="28"/>
          <w:shd w:val="clear" w:color="auto" w:fill="FCFCFC"/>
        </w:rPr>
      </w:pPr>
      <w:r>
        <w:rPr>
          <w:position w:val="6"/>
          <w:sz w:val="28"/>
          <w:szCs w:val="28"/>
        </w:rPr>
        <w:t>—</w:t>
      </w:r>
      <w:r>
        <w:rPr>
          <w:position w:val="6"/>
          <w:sz w:val="28"/>
          <w:szCs w:val="28"/>
          <w:shd w:val="clear" w:color="auto" w:fill="FCFCFC"/>
        </w:rPr>
        <w:t xml:space="preserve"> дети граждан, которые уволены со службы в органах внутренних дел или в войсках национальной гвардии Российской Федерации по достижении ими предельного возраста пребывания на службе в органах внутренних дел или войсках национальной гвардии Российской Федерации, по состоянию здоровья или в связи с организационно-штатными мероприятиями и общая продолжительность службы которых составляет двадцать лет и более;</w:t>
      </w:r>
    </w:p>
    <w:p>
      <w:pPr>
        <w:ind w:left="284" w:right="140"/>
        <w:jc w:val="both"/>
        <w:rPr>
          <w:position w:val="6"/>
          <w:sz w:val="28"/>
          <w:szCs w:val="28"/>
          <w:shd w:val="clear" w:color="auto" w:fill="FCFCFC"/>
        </w:rPr>
      </w:pPr>
      <w:r>
        <w:rPr>
          <w:position w:val="6"/>
          <w:sz w:val="28"/>
          <w:szCs w:val="28"/>
        </w:rPr>
        <w:t>—</w:t>
      </w:r>
      <w:r>
        <w:rPr>
          <w:position w:val="6"/>
          <w:sz w:val="28"/>
          <w:szCs w:val="28"/>
          <w:shd w:val="clear" w:color="auto" w:fill="FCFCFC"/>
        </w:rPr>
        <w:t xml:space="preserve"> дети сотрудников органов внутренних дел, дети сотрудников Федеральной службы войск национальной гвардии Российской Федерации, погибших или умерших вследствие увечья или иного повреждения здоровья, полученных в связи с исполнением служебных обязанностей, либо вследствие заболевания, полученного в период прохождения службы в органах внутренних дел или в войсках национальной гвардии Российской Федерации;</w:t>
      </w:r>
    </w:p>
    <w:p>
      <w:pPr>
        <w:ind w:left="284" w:right="140"/>
        <w:jc w:val="both"/>
        <w:rPr>
          <w:position w:val="6"/>
          <w:sz w:val="28"/>
          <w:szCs w:val="28"/>
          <w:shd w:val="clear" w:color="auto" w:fill="FCFCFC"/>
        </w:rPr>
      </w:pPr>
      <w:r>
        <w:rPr>
          <w:position w:val="6"/>
          <w:sz w:val="28"/>
          <w:szCs w:val="28"/>
        </w:rPr>
        <w:t>—</w:t>
      </w:r>
      <w:r>
        <w:rPr>
          <w:position w:val="6"/>
          <w:sz w:val="28"/>
          <w:szCs w:val="28"/>
          <w:shd w:val="clear" w:color="auto" w:fill="FCFCFC"/>
        </w:rPr>
        <w:t xml:space="preserve"> дети, находящиеся на иждивении указанных лиц;</w:t>
      </w:r>
    </w:p>
    <w:p>
      <w:pPr>
        <w:ind w:left="284" w:right="140"/>
        <w:jc w:val="both"/>
        <w:rPr>
          <w:position w:val="6"/>
          <w:sz w:val="28"/>
          <w:szCs w:val="28"/>
          <w:shd w:val="clear" w:color="auto" w:fill="FCFCFC"/>
        </w:rPr>
      </w:pPr>
      <w:r>
        <w:rPr>
          <w:position w:val="6"/>
          <w:sz w:val="28"/>
          <w:szCs w:val="28"/>
        </w:rPr>
        <w:t>—</w:t>
      </w:r>
      <w:r>
        <w:rPr>
          <w:position w:val="6"/>
          <w:sz w:val="28"/>
          <w:szCs w:val="28"/>
          <w:shd w:val="clear" w:color="auto" w:fill="FCFCFC"/>
        </w:rPr>
        <w:t xml:space="preserve"> дети прокурорских работников, погибших или умерших вследствие увечья или иного повреждения здоровья, полученных ими в период службы в органах прокуратуры либо после увольнения вследствие причинения вреда здоровью в связи с их служебной деятельностью;</w:t>
      </w:r>
    </w:p>
    <w:p>
      <w:pPr>
        <w:ind w:left="284" w:right="140"/>
        <w:jc w:val="both"/>
        <w:rPr>
          <w:position w:val="6"/>
          <w:sz w:val="28"/>
          <w:szCs w:val="28"/>
          <w:shd w:val="clear" w:color="auto" w:fill="FCFCFC"/>
        </w:rPr>
      </w:pPr>
      <w:r>
        <w:rPr>
          <w:position w:val="6"/>
          <w:sz w:val="28"/>
          <w:szCs w:val="28"/>
        </w:rPr>
        <w:t>—</w:t>
      </w:r>
      <w:r>
        <w:rPr>
          <w:position w:val="6"/>
          <w:sz w:val="28"/>
          <w:szCs w:val="28"/>
          <w:shd w:val="clear" w:color="auto" w:fill="FCFCFC"/>
        </w:rPr>
        <w:t xml:space="preserve"> дети сотрудников Следственного комитета Российской Федерации, погибших или умерших вследствие увечья или иного повреждения здоровья, полученных ими в период службы в Следственном комитете Российской Федерации либо после увольнения вследствие причинения вреда здоровью в связи с их служебной деятельностью;</w:t>
      </w:r>
    </w:p>
    <w:p>
      <w:pPr>
        <w:ind w:left="284" w:right="140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— иные лица в случаях, установленных федеральными законами.</w:t>
      </w:r>
      <w:r>
        <w:rPr>
          <w:position w:val="6"/>
          <w:sz w:val="28"/>
          <w:szCs w:val="28"/>
        </w:rPr>
        <w:t xml:space="preserve"> </w:t>
      </w:r>
    </w:p>
    <w:p>
      <w:pPr>
        <w:tabs>
          <w:tab w:val="left" w:pos="4630"/>
          <w:tab w:val="left" w:pos="7322"/>
          <w:tab w:val="left" w:pos="9377"/>
        </w:tabs>
        <w:ind w:left="284" w:right="140"/>
        <w:jc w:val="both"/>
        <w:rPr>
          <w:color w:val="000000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2.11.Документы предоставляются родителями (законными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представителями) поступающих по почте заказным письмом, по электронной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 xml:space="preserve">почте или лично в </w:t>
      </w:r>
      <w:r>
        <w:rPr>
          <w:bCs/>
          <w:color w:val="000000"/>
          <w:position w:val="6"/>
          <w:sz w:val="28"/>
          <w:szCs w:val="28"/>
        </w:rPr>
        <w:t>рабочие</w:t>
      </w:r>
      <w:r>
        <w:rPr>
          <w:color w:val="000000"/>
          <w:position w:val="6"/>
          <w:sz w:val="28"/>
          <w:szCs w:val="28"/>
        </w:rPr>
        <w:t xml:space="preserve"> </w:t>
      </w:r>
      <w:r>
        <w:rPr>
          <w:bCs/>
          <w:color w:val="000000"/>
          <w:position w:val="6"/>
          <w:sz w:val="28"/>
          <w:szCs w:val="28"/>
        </w:rPr>
        <w:t>дни приёмной комиссии с 10.00 до 16.00</w:t>
      </w:r>
      <w:r>
        <w:rPr>
          <w:color w:val="000000"/>
          <w:position w:val="6"/>
          <w:sz w:val="28"/>
          <w:szCs w:val="28"/>
        </w:rPr>
        <w:t xml:space="preserve"> по адресу: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347044, Ростовская область, г. Белая Калитва, ул. Машиностроителей, д.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16А.</w:t>
      </w:r>
    </w:p>
    <w:p>
      <w:pPr>
        <w:tabs>
          <w:tab w:val="left" w:pos="4630"/>
          <w:tab w:val="left" w:pos="7322"/>
          <w:tab w:val="left" w:pos="9377"/>
        </w:tabs>
        <w:ind w:left="284" w:right="140"/>
        <w:jc w:val="both"/>
        <w:rPr>
          <w:color w:val="000000"/>
          <w:position w:val="6"/>
          <w:sz w:val="28"/>
          <w:szCs w:val="28"/>
        </w:rPr>
        <w:sectPr>
          <w:type w:val="continuous"/>
          <w:pgSz w:w="12250" w:h="15850"/>
          <w:pgMar w:top="500" w:right="500" w:bottom="400" w:left="500" w:header="0" w:footer="0" w:gutter="0"/>
          <w:cols w:space="720"/>
          <w:docGrid w:linePitch="360"/>
        </w:sectPr>
      </w:pPr>
    </w:p>
    <w:p>
      <w:pPr>
        <w:spacing w:line="322" w:lineRule="exact"/>
        <w:ind w:left="284" w:right="140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>2.12. Дата, время, место проведения индивидуального отбора сообщается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 xml:space="preserve">на официальном сайте кадетского корпуса </w:t>
      </w:r>
      <w:r>
        <w:rPr>
          <w:color w:val="0000FF"/>
          <w:position w:val="6"/>
          <w:sz w:val="28"/>
          <w:szCs w:val="28"/>
          <w:u w:val="single"/>
        </w:rPr>
        <w:t>platovecbk.ru</w:t>
      </w:r>
      <w:r>
        <w:rPr>
          <w:position w:val="6"/>
          <w:sz w:val="28"/>
          <w:szCs w:val="28"/>
        </w:rPr>
        <w:t xml:space="preserve"> </w:t>
      </w:r>
    </w:p>
    <w:p>
      <w:pPr>
        <w:ind w:left="284" w:right="140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2.13. Индивидуальный отбор для поступающих проводится на базе кадетского корпуса.  </w:t>
      </w:r>
    </w:p>
    <w:p>
      <w:pPr>
        <w:ind w:left="284" w:right="140"/>
        <w:rPr>
          <w:color w:val="000000"/>
          <w:position w:val="6"/>
          <w:sz w:val="28"/>
          <w:szCs w:val="28"/>
        </w:rPr>
      </w:pPr>
    </w:p>
    <w:p>
      <w:pPr>
        <w:ind w:left="284" w:right="140"/>
        <w:rPr>
          <w:b/>
          <w:color w:val="000000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                                            </w:t>
      </w:r>
      <w:r>
        <w:rPr>
          <w:b/>
          <w:color w:val="000000"/>
          <w:position w:val="6"/>
          <w:sz w:val="28"/>
          <w:szCs w:val="28"/>
        </w:rPr>
        <w:t>3.  Порядок проведения индивидуального отбора</w:t>
      </w:r>
    </w:p>
    <w:p>
      <w:pPr>
        <w:spacing w:line="329" w:lineRule="exact"/>
        <w:ind w:left="284" w:right="140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3.1. Родители (законные представители) поступающих в 5-й, 6-ой,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8-ой класс подают заявление и пакет документов в период со 02 апреля до 25 мая текущего года.</w:t>
      </w:r>
      <w:r>
        <w:rPr>
          <w:position w:val="6"/>
          <w:sz w:val="28"/>
          <w:szCs w:val="28"/>
        </w:rPr>
        <w:t xml:space="preserve"> </w:t>
      </w:r>
    </w:p>
    <w:p>
      <w:pPr>
        <w:spacing w:line="323" w:lineRule="exact"/>
        <w:ind w:left="284" w:right="140"/>
        <w:jc w:val="both"/>
        <w:rPr>
          <w:color w:val="000000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3.2. Дата проведения индивидуального отбора поступающих в 5-й, 6-ой, 8-ой класс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 xml:space="preserve">определяется приказом директора. В случае наличия свободных мест зачисление возможно в течение учебного года. </w:t>
      </w:r>
    </w:p>
    <w:p>
      <w:pPr>
        <w:spacing w:line="323" w:lineRule="exact"/>
        <w:ind w:left="284" w:right="140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3.3. Индивидуальный отбор включает в себя:</w:t>
      </w:r>
      <w:r>
        <w:rPr>
          <w:position w:val="6"/>
          <w:sz w:val="28"/>
          <w:szCs w:val="28"/>
        </w:rPr>
        <w:t xml:space="preserve"> </w:t>
      </w:r>
    </w:p>
    <w:p>
      <w:pPr>
        <w:spacing w:line="323" w:lineRule="exact"/>
        <w:ind w:left="284" w:right="140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       3.3.1 Тестирование. Проводится в рамках образовательных программ по</w:t>
      </w:r>
      <w:r>
        <w:rPr>
          <w:position w:val="6"/>
          <w:sz w:val="28"/>
          <w:szCs w:val="28"/>
        </w:rPr>
        <w:t xml:space="preserve"> </w:t>
      </w:r>
      <w:r>
        <w:rPr>
          <w:color w:val="000000"/>
          <w:position w:val="6"/>
          <w:sz w:val="28"/>
          <w:szCs w:val="28"/>
        </w:rPr>
        <w:t>русскому    языку, математике.</w:t>
      </w:r>
      <w:r>
        <w:rPr>
          <w:position w:val="6"/>
          <w:sz w:val="28"/>
          <w:szCs w:val="28"/>
        </w:rPr>
        <w:t xml:space="preserve"> </w:t>
      </w:r>
    </w:p>
    <w:p>
      <w:pPr>
        <w:spacing w:line="321" w:lineRule="exact"/>
        <w:ind w:left="284" w:right="140"/>
        <w:jc w:val="both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       3.3.2 Сдача контрольных нормативов в соответствии с образовательной</w:t>
      </w:r>
      <w:r>
        <w:rPr>
          <w:position w:val="6"/>
          <w:sz w:val="28"/>
          <w:szCs w:val="28"/>
        </w:rPr>
        <w:t xml:space="preserve"> </w:t>
      </w:r>
      <w:r>
        <w:rPr>
          <w:position w:val="6"/>
          <w:sz w:val="28"/>
          <w:szCs w:val="28"/>
        </w:rPr>
        <w:br w:type="textWrapping" w:clear="all"/>
      </w:r>
      <w:r>
        <w:rPr>
          <w:color w:val="000000"/>
          <w:position w:val="6"/>
          <w:sz w:val="28"/>
          <w:szCs w:val="28"/>
        </w:rPr>
        <w:t>программой 4, 5, 7 классов по физической культуре.</w:t>
      </w:r>
      <w:r>
        <w:rPr>
          <w:position w:val="6"/>
          <w:sz w:val="28"/>
          <w:szCs w:val="28"/>
        </w:rPr>
        <w:t xml:space="preserve"> </w:t>
      </w:r>
    </w:p>
    <w:p>
      <w:pPr>
        <w:ind w:left="284" w:right="140"/>
        <w:rPr>
          <w:color w:val="010302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       3.3.3 Собеседование с педагогом-психологом.</w:t>
      </w:r>
      <w:r>
        <w:rPr>
          <w:position w:val="6"/>
          <w:sz w:val="28"/>
          <w:szCs w:val="28"/>
        </w:rPr>
        <w:t xml:space="preserve"> </w:t>
      </w:r>
    </w:p>
    <w:p>
      <w:pPr>
        <w:ind w:left="284" w:right="140"/>
        <w:jc w:val="both"/>
        <w:rPr>
          <w:color w:val="000000"/>
          <w:position w:val="6"/>
          <w:sz w:val="28"/>
          <w:szCs w:val="28"/>
        </w:rPr>
      </w:pPr>
      <w:r>
        <w:rPr>
          <w:color w:val="000000"/>
          <w:position w:val="6"/>
          <w:sz w:val="28"/>
          <w:szCs w:val="28"/>
        </w:rPr>
        <w:t xml:space="preserve">        3.3.4 Портфолио поступающего, которое оценивается исходя из следующих критериев:</w:t>
      </w:r>
    </w:p>
    <w:p>
      <w:pPr>
        <w:ind w:left="284" w:right="140"/>
        <w:jc w:val="both"/>
        <w:rPr>
          <w:position w:val="6"/>
          <w:sz w:val="28"/>
          <w:szCs w:val="28"/>
        </w:rPr>
      </w:pPr>
    </w:p>
    <w:p>
      <w:pPr>
        <w:ind w:left="284"/>
        <w:rPr>
          <w:color w:val="010302"/>
          <w:position w:val="6"/>
          <w:sz w:val="28"/>
          <w:szCs w:val="28"/>
        </w:rPr>
      </w:pPr>
      <w:r>
        <w:rPr>
          <w:noProof/>
          <w:position w:val="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1153795</wp:posOffset>
                </wp:positionH>
                <wp:positionV relativeFrom="paragraph">
                  <wp:posOffset>0</wp:posOffset>
                </wp:positionV>
                <wp:extent cx="6350" cy="6350"/>
                <wp:effectExtent l="1270" t="0" r="1905" b="4445"/>
                <wp:wrapNone/>
                <wp:docPr id="21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F0553" id="Freeform 109" o:spid="_x0000_s1026" style="position:absolute;margin-left:90.85pt;margin-top:0;width:.5pt;height:.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  <w:position w:val="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1153795</wp:posOffset>
                </wp:positionH>
                <wp:positionV relativeFrom="paragraph">
                  <wp:posOffset>0</wp:posOffset>
                </wp:positionV>
                <wp:extent cx="6350" cy="6350"/>
                <wp:effectExtent l="1270" t="0" r="1905" b="4445"/>
                <wp:wrapNone/>
                <wp:docPr id="20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7C316" id="Freeform 110" o:spid="_x0000_s1026" style="position:absolute;margin-left:90.85pt;margin-top:0;width:.5pt;height:.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  <w:position w:val="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1424940</wp:posOffset>
                </wp:positionH>
                <wp:positionV relativeFrom="paragraph">
                  <wp:posOffset>0</wp:posOffset>
                </wp:positionV>
                <wp:extent cx="6350" cy="6350"/>
                <wp:effectExtent l="0" t="0" r="0" b="4445"/>
                <wp:wrapNone/>
                <wp:docPr id="19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E8145" id="Freeform 111" o:spid="_x0000_s1026" style="position:absolute;margin-left:112.2pt;margin-top:0;width:.5pt;height:.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  <w:position w:val="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5095875</wp:posOffset>
                </wp:positionH>
                <wp:positionV relativeFrom="paragraph">
                  <wp:posOffset>0</wp:posOffset>
                </wp:positionV>
                <wp:extent cx="6350" cy="6350"/>
                <wp:effectExtent l="0" t="0" r="3175" b="4445"/>
                <wp:wrapNone/>
                <wp:docPr id="18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F35D8" id="Freeform 112" o:spid="_x0000_s1026" style="position:absolute;margin-left:401.25pt;margin-top:0;width:.5pt;height:.5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  <w:position w:val="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6446520</wp:posOffset>
                </wp:positionH>
                <wp:positionV relativeFrom="paragraph">
                  <wp:posOffset>0</wp:posOffset>
                </wp:positionV>
                <wp:extent cx="6350" cy="6350"/>
                <wp:effectExtent l="0" t="0" r="0" b="4445"/>
                <wp:wrapNone/>
                <wp:docPr id="17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3F342" id="Freeform 113" o:spid="_x0000_s1026" style="position:absolute;margin-left:507.6pt;margin-top:0;width:.5pt;height:.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  <w:position w:val="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7289165</wp:posOffset>
                </wp:positionH>
                <wp:positionV relativeFrom="paragraph">
                  <wp:posOffset>0</wp:posOffset>
                </wp:positionV>
                <wp:extent cx="6350" cy="6350"/>
                <wp:effectExtent l="2540" t="0" r="635" b="4445"/>
                <wp:wrapNone/>
                <wp:docPr id="16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FFFDD" id="Freeform 114" o:spid="_x0000_s1026" style="position:absolute;margin-left:573.95pt;margin-top:0;width:.5pt;height:.5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  <w:position w:val="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7289165</wp:posOffset>
                </wp:positionH>
                <wp:positionV relativeFrom="paragraph">
                  <wp:posOffset>0</wp:posOffset>
                </wp:positionV>
                <wp:extent cx="6350" cy="6350"/>
                <wp:effectExtent l="2540" t="0" r="635" b="4445"/>
                <wp:wrapNone/>
                <wp:docPr id="15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2FBB7" id="Freeform 115" o:spid="_x0000_s1026" style="position:absolute;margin-left:573.95pt;margin-top:0;width:.5pt;height:.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</w:p>
    <w:tbl>
      <w:tblPr>
        <w:tblpPr w:vertAnchor="text" w:horzAnchor="margin" w:tblpXSpec="center" w:tblpY="-318"/>
        <w:tblOverlap w:val="never"/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6"/>
        <w:gridCol w:w="108"/>
        <w:gridCol w:w="5660"/>
        <w:gridCol w:w="1951"/>
        <w:gridCol w:w="1650"/>
      </w:tblGrid>
      <w:tr>
        <w:trPr>
          <w:trHeight w:val="630"/>
        </w:trPr>
        <w:tc>
          <w:tcPr>
            <w:tcW w:w="426" w:type="dxa"/>
          </w:tcPr>
          <w:p>
            <w:pPr>
              <w:ind w:firstLine="72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768" w:type="dxa"/>
            <w:gridSpan w:val="2"/>
          </w:tcPr>
          <w:p>
            <w:pPr>
              <w:ind w:firstLine="2278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Показатели  </w:t>
            </w:r>
          </w:p>
        </w:tc>
        <w:tc>
          <w:tcPr>
            <w:tcW w:w="1951" w:type="dxa"/>
          </w:tcPr>
          <w:p>
            <w:pPr>
              <w:ind w:firstLine="77"/>
              <w:jc w:val="center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Количество баллов</w:t>
            </w:r>
          </w:p>
        </w:tc>
        <w:tc>
          <w:tcPr>
            <w:tcW w:w="1650" w:type="dxa"/>
          </w:tcPr>
          <w:p>
            <w:pPr>
              <w:ind w:firstLine="106"/>
              <w:jc w:val="center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position w:val="14"/>
                <w:sz w:val="28"/>
                <w:szCs w:val="28"/>
              </w:rPr>
              <w:t>Предельное значение</w:t>
            </w:r>
          </w:p>
        </w:tc>
      </w:tr>
      <w:tr>
        <w:trPr>
          <w:trHeight w:val="306"/>
        </w:trPr>
        <w:tc>
          <w:tcPr>
            <w:tcW w:w="9795" w:type="dxa"/>
            <w:gridSpan w:val="5"/>
          </w:tcPr>
          <w:p>
            <w:pPr>
              <w:ind w:firstLine="1240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Средний балл по </w:t>
            </w:r>
            <w:r>
              <w:rPr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>чебным предметам начального общего образования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>
        <w:trPr>
          <w:trHeight w:val="678"/>
        </w:trPr>
        <w:tc>
          <w:tcPr>
            <w:tcW w:w="426" w:type="dxa"/>
          </w:tcPr>
          <w:p>
            <w:pPr>
              <w:ind w:firstLine="134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1.  </w:t>
            </w:r>
          </w:p>
        </w:tc>
        <w:tc>
          <w:tcPr>
            <w:tcW w:w="5768" w:type="dxa"/>
            <w:gridSpan w:val="2"/>
          </w:tcPr>
          <w:p>
            <w:pPr>
              <w:ind w:firstLine="115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position w:val="-3"/>
                <w:sz w:val="28"/>
                <w:szCs w:val="28"/>
              </w:rPr>
              <w:t>Средний балл успеваемости  (округленный</w:t>
            </w:r>
            <w:r>
              <w:rPr>
                <w:sz w:val="28"/>
                <w:szCs w:val="28"/>
              </w:rPr>
              <w:t xml:space="preserve"> </w:t>
            </w:r>
          </w:p>
          <w:p>
            <w:pPr>
              <w:ind w:firstLine="115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 сотых)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951" w:type="dxa"/>
          </w:tcPr>
          <w:p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50" w:type="dxa"/>
          </w:tcPr>
          <w:p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5</w:t>
            </w:r>
          </w:p>
        </w:tc>
      </w:tr>
      <w:tr>
        <w:trPr>
          <w:trHeight w:val="818"/>
        </w:trPr>
        <w:tc>
          <w:tcPr>
            <w:tcW w:w="9795" w:type="dxa"/>
            <w:gridSpan w:val="5"/>
          </w:tcPr>
          <w:p>
            <w:pPr>
              <w:spacing w:before="2" w:line="276" w:lineRule="exact"/>
              <w:ind w:left="466" w:right="237" w:hanging="67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Достижения в </w:t>
            </w:r>
            <w:r>
              <w:rPr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 xml:space="preserve">чебной, </w:t>
            </w:r>
            <w:r>
              <w:rPr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>чебно-исследовательской деятельности, на</w:t>
            </w:r>
            <w:r>
              <w:rPr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 xml:space="preserve">чно-техническом  творчестве, спорте (за два </w:t>
            </w:r>
            <w:r>
              <w:rPr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>чебных года, предшеств</w:t>
            </w:r>
            <w:r>
              <w:rPr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>ющих ин</w:t>
            </w:r>
            <w:r>
              <w:rPr>
                <w:color w:val="000000"/>
                <w:spacing w:val="-2"/>
                <w:sz w:val="28"/>
                <w:szCs w:val="28"/>
              </w:rPr>
              <w:t>д</w:t>
            </w:r>
            <w:r>
              <w:rPr>
                <w:color w:val="000000"/>
                <w:sz w:val="28"/>
                <w:szCs w:val="28"/>
              </w:rPr>
              <w:t>ивид</w:t>
            </w:r>
            <w:r>
              <w:rPr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>альном</w:t>
            </w:r>
            <w:r>
              <w:rPr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 xml:space="preserve"> отбор</w:t>
            </w:r>
            <w:r>
              <w:rPr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 xml:space="preserve">  пост</w:t>
            </w:r>
            <w:r>
              <w:rPr>
                <w:color w:val="000000"/>
                <w:spacing w:val="-7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>пающих в очн</w:t>
            </w:r>
            <w:r>
              <w:rPr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й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форме </w:t>
            </w:r>
            <w:r>
              <w:rPr>
                <w:color w:val="000000"/>
                <w:spacing w:val="-4"/>
                <w:sz w:val="28"/>
                <w:szCs w:val="28"/>
              </w:rPr>
              <w:t>у</w:t>
            </w:r>
            <w:r>
              <w:rPr>
                <w:color w:val="000000"/>
                <w:sz w:val="28"/>
                <w:szCs w:val="28"/>
              </w:rPr>
              <w:t xml:space="preserve">частия).  </w:t>
            </w:r>
          </w:p>
        </w:tc>
      </w:tr>
      <w:tr>
        <w:trPr>
          <w:trHeight w:val="895"/>
        </w:trPr>
        <w:tc>
          <w:tcPr>
            <w:tcW w:w="534" w:type="dxa"/>
            <w:gridSpan w:val="2"/>
          </w:tcPr>
          <w:p>
            <w:pPr>
              <w:spacing w:line="316" w:lineRule="exact"/>
              <w:ind w:left="97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  </w:t>
            </w:r>
          </w:p>
        </w:tc>
        <w:tc>
          <w:tcPr>
            <w:tcW w:w="5660" w:type="dxa"/>
          </w:tcPr>
          <w:p>
            <w:pPr>
              <w:ind w:firstLine="2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position w:val="-9"/>
                <w:sz w:val="28"/>
                <w:szCs w:val="28"/>
              </w:rPr>
              <w:t>Достижения м</w:t>
            </w:r>
            <w:r>
              <w:rPr>
                <w:color w:val="000000"/>
                <w:spacing w:val="-7"/>
                <w:position w:val="-9"/>
                <w:sz w:val="28"/>
                <w:szCs w:val="28"/>
              </w:rPr>
              <w:t>у</w:t>
            </w:r>
            <w:r>
              <w:rPr>
                <w:color w:val="000000"/>
                <w:position w:val="-9"/>
                <w:sz w:val="28"/>
                <w:szCs w:val="28"/>
              </w:rPr>
              <w:t xml:space="preserve">ниципального </w:t>
            </w:r>
            <w:r>
              <w:rPr>
                <w:color w:val="000000"/>
                <w:spacing w:val="-7"/>
                <w:position w:val="-9"/>
                <w:sz w:val="28"/>
                <w:szCs w:val="28"/>
              </w:rPr>
              <w:t>у</w:t>
            </w:r>
            <w:r>
              <w:rPr>
                <w:color w:val="000000"/>
                <w:position w:val="-9"/>
                <w:sz w:val="28"/>
                <w:szCs w:val="28"/>
              </w:rPr>
              <w:t xml:space="preserve">ровня  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(призер/п</w:t>
            </w:r>
            <w:r>
              <w:rPr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>бедитель)</w:t>
            </w:r>
          </w:p>
        </w:tc>
        <w:tc>
          <w:tcPr>
            <w:tcW w:w="1951" w:type="dxa"/>
          </w:tcPr>
          <w:p>
            <w:pPr>
              <w:ind w:left="115" w:right="230"/>
              <w:jc w:val="center"/>
              <w:rPr>
                <w:sz w:val="28"/>
                <w:szCs w:val="28"/>
              </w:rPr>
            </w:pPr>
          </w:p>
          <w:p>
            <w:pPr>
              <w:ind w:left="115" w:right="2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</w:t>
            </w:r>
          </w:p>
          <w:p>
            <w:pPr>
              <w:ind w:left="115" w:right="23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 каждое достижение</w:t>
            </w:r>
          </w:p>
        </w:tc>
        <w:tc>
          <w:tcPr>
            <w:tcW w:w="1650" w:type="dxa"/>
          </w:tcPr>
          <w:p>
            <w:pPr>
              <w:jc w:val="center"/>
              <w:rPr>
                <w:sz w:val="28"/>
                <w:szCs w:val="28"/>
              </w:rPr>
            </w:pPr>
          </w:p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1,5</w:t>
            </w:r>
          </w:p>
        </w:tc>
      </w:tr>
      <w:tr>
        <w:trPr>
          <w:trHeight w:val="1117"/>
        </w:trPr>
        <w:tc>
          <w:tcPr>
            <w:tcW w:w="534" w:type="dxa"/>
            <w:gridSpan w:val="2"/>
          </w:tcPr>
          <w:p>
            <w:pPr>
              <w:spacing w:line="309" w:lineRule="exact"/>
              <w:ind w:left="97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  </w:t>
            </w:r>
          </w:p>
        </w:tc>
        <w:tc>
          <w:tcPr>
            <w:tcW w:w="5660" w:type="dxa"/>
          </w:tcPr>
          <w:p>
            <w:pPr>
              <w:ind w:left="115" w:right="1819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position w:val="-8"/>
                <w:sz w:val="28"/>
                <w:szCs w:val="28"/>
              </w:rPr>
              <w:t xml:space="preserve">Достижения регионального </w:t>
            </w:r>
            <w:r>
              <w:rPr>
                <w:color w:val="000000"/>
                <w:spacing w:val="-4"/>
                <w:position w:val="-8"/>
                <w:sz w:val="28"/>
                <w:szCs w:val="28"/>
              </w:rPr>
              <w:t>у</w:t>
            </w:r>
            <w:r>
              <w:rPr>
                <w:color w:val="000000"/>
                <w:position w:val="-8"/>
                <w:sz w:val="28"/>
                <w:szCs w:val="28"/>
              </w:rPr>
              <w:t xml:space="preserve">ровня  </w:t>
            </w:r>
            <w:r>
              <w:rPr>
                <w:sz w:val="28"/>
                <w:szCs w:val="28"/>
              </w:rPr>
              <w:br w:type="textWrapping" w:clear="all"/>
            </w:r>
            <w:r>
              <w:rPr>
                <w:color w:val="000000"/>
                <w:sz w:val="28"/>
                <w:szCs w:val="28"/>
              </w:rPr>
              <w:t>(призер/п</w:t>
            </w:r>
            <w:r>
              <w:rPr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 xml:space="preserve">бедитель)  </w:t>
            </w:r>
          </w:p>
        </w:tc>
        <w:tc>
          <w:tcPr>
            <w:tcW w:w="1951" w:type="dxa"/>
          </w:tcPr>
          <w:p>
            <w:pPr>
              <w:ind w:firstLine="549"/>
              <w:jc w:val="center"/>
              <w:rPr>
                <w:color w:val="000000"/>
                <w:sz w:val="28"/>
                <w:szCs w:val="28"/>
              </w:rPr>
            </w:pPr>
          </w:p>
          <w:p>
            <w:pPr>
              <w:ind w:firstLine="549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1</w:t>
            </w:r>
          </w:p>
          <w:p>
            <w:pPr>
              <w:spacing w:line="215" w:lineRule="exact"/>
              <w:ind w:firstLine="110"/>
              <w:jc w:val="center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 каждое  </w:t>
            </w:r>
            <w:r>
              <w:rPr>
                <w:sz w:val="28"/>
                <w:szCs w:val="28"/>
              </w:rPr>
              <w:br w:type="textWrapping" w:clear="all"/>
            </w:r>
            <w:r>
              <w:rPr>
                <w:color w:val="000000"/>
                <w:sz w:val="28"/>
                <w:szCs w:val="28"/>
              </w:rPr>
              <w:t xml:space="preserve">   достижени</w:t>
            </w:r>
            <w:r>
              <w:rPr>
                <w:color w:val="000000"/>
                <w:spacing w:val="-2"/>
                <w:sz w:val="28"/>
                <w:szCs w:val="28"/>
              </w:rPr>
              <w:t>е</w:t>
            </w:r>
          </w:p>
          <w:p>
            <w:pPr>
              <w:rPr>
                <w:sz w:val="28"/>
                <w:szCs w:val="28"/>
              </w:rPr>
            </w:pPr>
          </w:p>
        </w:tc>
        <w:tc>
          <w:tcPr>
            <w:tcW w:w="1650" w:type="dxa"/>
          </w:tcPr>
          <w:p>
            <w:pPr>
              <w:ind w:left="859"/>
              <w:rPr>
                <w:color w:val="000000"/>
                <w:sz w:val="28"/>
                <w:szCs w:val="28"/>
              </w:rPr>
            </w:pPr>
          </w:p>
          <w:p>
            <w:pPr>
              <w:ind w:left="859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  </w:t>
            </w:r>
          </w:p>
        </w:tc>
      </w:tr>
      <w:tr>
        <w:trPr>
          <w:trHeight w:val="647"/>
        </w:trPr>
        <w:tc>
          <w:tcPr>
            <w:tcW w:w="534" w:type="dxa"/>
            <w:gridSpan w:val="2"/>
          </w:tcPr>
          <w:p>
            <w:pPr>
              <w:spacing w:line="309" w:lineRule="exact"/>
              <w:ind w:left="97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4.  </w:t>
            </w:r>
          </w:p>
        </w:tc>
        <w:tc>
          <w:tcPr>
            <w:tcW w:w="5660" w:type="dxa"/>
          </w:tcPr>
          <w:p>
            <w:pPr>
              <w:ind w:left="115" w:right="1728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position w:val="-8"/>
                <w:sz w:val="28"/>
                <w:szCs w:val="28"/>
              </w:rPr>
              <w:t xml:space="preserve">Достижения всероссийского </w:t>
            </w:r>
            <w:r>
              <w:rPr>
                <w:color w:val="000000"/>
                <w:spacing w:val="-4"/>
                <w:position w:val="-8"/>
                <w:sz w:val="28"/>
                <w:szCs w:val="28"/>
              </w:rPr>
              <w:t>у</w:t>
            </w:r>
            <w:r>
              <w:rPr>
                <w:color w:val="000000"/>
                <w:position w:val="-8"/>
                <w:sz w:val="28"/>
                <w:szCs w:val="28"/>
              </w:rPr>
              <w:t xml:space="preserve">ровня  </w:t>
            </w:r>
            <w:r>
              <w:rPr>
                <w:sz w:val="28"/>
                <w:szCs w:val="28"/>
              </w:rPr>
              <w:br w:type="textWrapping" w:clear="all"/>
            </w:r>
            <w:r>
              <w:rPr>
                <w:color w:val="000000"/>
                <w:sz w:val="28"/>
                <w:szCs w:val="28"/>
              </w:rPr>
              <w:t>(призер/п</w:t>
            </w:r>
            <w:r>
              <w:rPr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 xml:space="preserve">бедитель)  </w:t>
            </w:r>
          </w:p>
        </w:tc>
        <w:tc>
          <w:tcPr>
            <w:tcW w:w="1951" w:type="dxa"/>
          </w:tcPr>
          <w:p>
            <w:pPr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1,5</w:t>
            </w:r>
          </w:p>
          <w:p>
            <w:pPr>
              <w:jc w:val="center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 каждое</w:t>
            </w:r>
          </w:p>
          <w:p>
            <w:pPr>
              <w:ind w:left="115" w:right="23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достижени</w:t>
            </w:r>
            <w:r>
              <w:rPr>
                <w:color w:val="000000"/>
                <w:spacing w:val="-2"/>
                <w:sz w:val="28"/>
                <w:szCs w:val="28"/>
              </w:rPr>
              <w:t>е</w:t>
            </w:r>
          </w:p>
          <w:p>
            <w:pPr>
              <w:spacing w:line="215" w:lineRule="exact"/>
              <w:ind w:firstLine="110"/>
              <w:jc w:val="center"/>
              <w:rPr>
                <w:color w:val="010302"/>
                <w:sz w:val="28"/>
                <w:szCs w:val="28"/>
              </w:rPr>
            </w:pPr>
          </w:p>
        </w:tc>
        <w:tc>
          <w:tcPr>
            <w:tcW w:w="1650" w:type="dxa"/>
          </w:tcPr>
          <w:p>
            <w:pPr>
              <w:rPr>
                <w:color w:val="010302"/>
                <w:sz w:val="28"/>
                <w:szCs w:val="28"/>
              </w:rPr>
            </w:pPr>
          </w:p>
          <w:p>
            <w:pPr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4,5  </w:t>
            </w:r>
          </w:p>
        </w:tc>
      </w:tr>
    </w:tbl>
    <w:p>
      <w:pPr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1153795</wp:posOffset>
                </wp:positionH>
                <wp:positionV relativeFrom="paragraph">
                  <wp:posOffset>0</wp:posOffset>
                </wp:positionV>
                <wp:extent cx="6350" cy="6350"/>
                <wp:effectExtent l="1270" t="3175" r="1905" b="0"/>
                <wp:wrapNone/>
                <wp:docPr id="14" name="Freeform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832338" id="Freeform 159" o:spid="_x0000_s1026" style="position:absolute;margin-left:90.85pt;margin-top:0;width:.5pt;height:.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1153795</wp:posOffset>
                </wp:positionH>
                <wp:positionV relativeFrom="paragraph">
                  <wp:posOffset>0</wp:posOffset>
                </wp:positionV>
                <wp:extent cx="6350" cy="6350"/>
                <wp:effectExtent l="1270" t="3175" r="1905" b="0"/>
                <wp:wrapNone/>
                <wp:docPr id="13" name="Freeform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E39AD" id="Freeform 160" o:spid="_x0000_s1026" style="position:absolute;margin-left:90.85pt;margin-top:0;width:.5pt;height: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1493520</wp:posOffset>
                </wp:positionH>
                <wp:positionV relativeFrom="paragraph">
                  <wp:posOffset>0</wp:posOffset>
                </wp:positionV>
                <wp:extent cx="6350" cy="6350"/>
                <wp:effectExtent l="0" t="3175" r="0" b="0"/>
                <wp:wrapNone/>
                <wp:docPr id="12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1C8DE" id="Freeform 161" o:spid="_x0000_s1026" style="position:absolute;margin-left:117.6pt;margin-top:0;width:.5pt;height:.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5095875</wp:posOffset>
                </wp:positionH>
                <wp:positionV relativeFrom="paragraph">
                  <wp:posOffset>0</wp:posOffset>
                </wp:positionV>
                <wp:extent cx="6350" cy="6350"/>
                <wp:effectExtent l="0" t="3175" r="3175" b="0"/>
                <wp:wrapNone/>
                <wp:docPr id="11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611F0" id="Freeform 162" o:spid="_x0000_s1026" style="position:absolute;margin-left:401.25pt;margin-top:0;width:.5pt;height:.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6446520</wp:posOffset>
                </wp:positionH>
                <wp:positionV relativeFrom="paragraph">
                  <wp:posOffset>0</wp:posOffset>
                </wp:positionV>
                <wp:extent cx="6350" cy="6350"/>
                <wp:effectExtent l="0" t="3175" r="0" b="0"/>
                <wp:wrapNone/>
                <wp:docPr id="10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A046B" id="Freeform 163" o:spid="_x0000_s1026" style="position:absolute;margin-left:507.6pt;margin-top:0;width:.5pt;height:.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page">
                  <wp:posOffset>7289165</wp:posOffset>
                </wp:positionH>
                <wp:positionV relativeFrom="paragraph">
                  <wp:posOffset>0</wp:posOffset>
                </wp:positionV>
                <wp:extent cx="6350" cy="6350"/>
                <wp:effectExtent l="2540" t="3175" r="635" b="0"/>
                <wp:wrapNone/>
                <wp:docPr id="9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7035A" id="Freeform 164" o:spid="_x0000_s1026" style="position:absolute;margin-left:573.95pt;margin-top:0;width:.5pt;height:.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page">
                  <wp:posOffset>7289165</wp:posOffset>
                </wp:positionH>
                <wp:positionV relativeFrom="paragraph">
                  <wp:posOffset>0</wp:posOffset>
                </wp:positionV>
                <wp:extent cx="6350" cy="6350"/>
                <wp:effectExtent l="2540" t="3175" r="635" b="0"/>
                <wp:wrapNone/>
                <wp:docPr id="8" name="Freeform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0B72B" id="Freeform 165" o:spid="_x0000_s1026" style="position:absolute;margin-left:573.95pt;margin-top:0;width:.5pt;height:.5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</w:p>
    <w:p>
      <w:pPr>
        <w:spacing w:after="135"/>
        <w:rPr>
          <w:color w:val="000000"/>
          <w:sz w:val="28"/>
          <w:szCs w:val="28"/>
        </w:rPr>
      </w:pPr>
    </w:p>
    <w:bookmarkStart w:id="0" w:name="_GoBack"/>
    <w:bookmarkEnd w:id="0"/>
    <w:p>
      <w:pPr>
        <w:spacing w:after="41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page">
                  <wp:posOffset>1153795</wp:posOffset>
                </wp:positionH>
                <wp:positionV relativeFrom="paragraph">
                  <wp:posOffset>-6350</wp:posOffset>
                </wp:positionV>
                <wp:extent cx="6350" cy="6350"/>
                <wp:effectExtent l="1270" t="0" r="1905" b="0"/>
                <wp:wrapNone/>
                <wp:docPr id="7" name="Freeform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455EA" id="Freeform 166" o:spid="_x0000_s1026" style="position:absolute;margin-left:90.85pt;margin-top:-.5pt;width:.5pt;height:.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page">
                  <wp:posOffset>1153795</wp:posOffset>
                </wp:positionH>
                <wp:positionV relativeFrom="paragraph">
                  <wp:posOffset>-6350</wp:posOffset>
                </wp:positionV>
                <wp:extent cx="6350" cy="6350"/>
                <wp:effectExtent l="1270" t="0" r="1905" b="0"/>
                <wp:wrapNone/>
                <wp:docPr id="6" name="Freeform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DED9F" id="Freeform 167" o:spid="_x0000_s1026" style="position:absolute;margin-left:90.85pt;margin-top:-.5pt;width:.5pt;height:.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page">
                  <wp:posOffset>1493520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5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EA94E" id="Freeform 168" o:spid="_x0000_s1026" style="position:absolute;margin-left:117.6pt;margin-top:-.5pt;width:.5pt;height:.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5095875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3175" b="0"/>
                <wp:wrapNone/>
                <wp:docPr id="4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2C382" id="Freeform 169" o:spid="_x0000_s1026" style="position:absolute;margin-left:401.25pt;margin-top:-.5pt;width:.5pt;height:.5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6446520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3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8F7AB" id="Freeform 170" o:spid="_x0000_s1026" style="position:absolute;margin-left:507.6pt;margin-top:-.5pt;width:.5pt;height:.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7289165</wp:posOffset>
                </wp:positionH>
                <wp:positionV relativeFrom="paragraph">
                  <wp:posOffset>-6350</wp:posOffset>
                </wp:positionV>
                <wp:extent cx="6350" cy="6350"/>
                <wp:effectExtent l="2540" t="0" r="635" b="0"/>
                <wp:wrapNone/>
                <wp:docPr id="2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C39A4" id="Freeform 171" o:spid="_x0000_s1026" style="position:absolute;margin-left:573.95pt;margin-top:-.5pt;width:.5pt;height: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7289165</wp:posOffset>
                </wp:positionH>
                <wp:positionV relativeFrom="paragraph">
                  <wp:posOffset>-6350</wp:posOffset>
                </wp:positionV>
                <wp:extent cx="6350" cy="6350"/>
                <wp:effectExtent l="2540" t="0" r="635" b="0"/>
                <wp:wrapNone/>
                <wp:docPr id="1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350"/>
                        </a:xfrm>
                        <a:custGeom>
                          <a:avLst/>
                          <a:gdLst>
                            <a:gd name="T0" fmla="*/ 0 w 6096"/>
                            <a:gd name="T1" fmla="*/ 6096 h 6096"/>
                            <a:gd name="T2" fmla="*/ 6096 w 6096"/>
                            <a:gd name="T3" fmla="*/ 6096 h 6096"/>
                            <a:gd name="T4" fmla="*/ 6096 w 6096"/>
                            <a:gd name="T5" fmla="*/ 0 h 6096"/>
                            <a:gd name="T6" fmla="*/ 0 w 6096"/>
                            <a:gd name="T7" fmla="*/ 0 h 6096"/>
                            <a:gd name="T8" fmla="*/ 0 w 6096"/>
                            <a:gd name="T9" fmla="*/ 6096 h 60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11379" id="Freeform 172" o:spid="_x0000_s1026" style="position:absolute;margin-left:573.95pt;margin-top:-.5pt;width:.5pt;height: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" path="m,6096r6096,l6096,,,,,6096xe" fillcolor="black" stroked="f" strokeweight="1pt">
                <v:path arrowok="t" o:connecttype="custom" o:connectlocs="0,6350;6350,6350;6350,0;0,0;0,6350" o:connectangles="0,0,0,0,0"/>
                <w10:wrap anchorx="page"/>
              </v:shape>
            </w:pict>
          </mc:Fallback>
        </mc:AlternateContent>
      </w:r>
    </w:p>
    <w:tbl>
      <w:tblPr>
        <w:tblpPr w:vertAnchor="text" w:horzAnchor="margin" w:tblpXSpec="center" w:tblpY="-994"/>
        <w:tblOverlap w:val="never"/>
        <w:tblW w:w="97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24"/>
        <w:gridCol w:w="5661"/>
        <w:gridCol w:w="1960"/>
        <w:gridCol w:w="1650"/>
      </w:tblGrid>
      <w:tr>
        <w:trPr>
          <w:trHeight w:val="647"/>
        </w:trPr>
        <w:tc>
          <w:tcPr>
            <w:tcW w:w="524" w:type="dxa"/>
          </w:tcPr>
          <w:p>
            <w:pPr>
              <w:spacing w:line="312" w:lineRule="exact"/>
              <w:ind w:left="88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5.  </w:t>
            </w:r>
          </w:p>
        </w:tc>
        <w:tc>
          <w:tcPr>
            <w:tcW w:w="5661" w:type="dxa"/>
          </w:tcPr>
          <w:p>
            <w:pPr>
              <w:ind w:left="115" w:right="1594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position w:val="-9"/>
                <w:sz w:val="28"/>
                <w:szCs w:val="28"/>
              </w:rPr>
              <w:t>Достижения межд</w:t>
            </w:r>
            <w:r>
              <w:rPr>
                <w:color w:val="000000"/>
                <w:spacing w:val="-4"/>
                <w:position w:val="-9"/>
                <w:sz w:val="28"/>
                <w:szCs w:val="28"/>
              </w:rPr>
              <w:t>у</w:t>
            </w:r>
            <w:r>
              <w:rPr>
                <w:color w:val="000000"/>
                <w:position w:val="-9"/>
                <w:sz w:val="28"/>
                <w:szCs w:val="28"/>
              </w:rPr>
              <w:t xml:space="preserve">народного </w:t>
            </w:r>
            <w:r>
              <w:rPr>
                <w:color w:val="000000"/>
                <w:spacing w:val="-7"/>
                <w:position w:val="-9"/>
                <w:sz w:val="28"/>
                <w:szCs w:val="28"/>
              </w:rPr>
              <w:t>у</w:t>
            </w:r>
            <w:r>
              <w:rPr>
                <w:color w:val="000000"/>
                <w:position w:val="-9"/>
                <w:sz w:val="28"/>
                <w:szCs w:val="28"/>
              </w:rPr>
              <w:t xml:space="preserve">ровня  </w:t>
            </w:r>
            <w:r>
              <w:rPr>
                <w:sz w:val="28"/>
                <w:szCs w:val="28"/>
              </w:rPr>
              <w:br w:type="textWrapping" w:clear="all"/>
            </w:r>
            <w:r>
              <w:rPr>
                <w:color w:val="000000"/>
                <w:sz w:val="28"/>
                <w:szCs w:val="28"/>
              </w:rPr>
              <w:t>(призер/п</w:t>
            </w:r>
            <w:r>
              <w:rPr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 xml:space="preserve">бедитель)  </w:t>
            </w:r>
          </w:p>
        </w:tc>
        <w:tc>
          <w:tcPr>
            <w:tcW w:w="1960" w:type="dxa"/>
          </w:tcPr>
          <w:p>
            <w:pPr>
              <w:ind w:left="448" w:firstLine="549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  </w:t>
            </w:r>
          </w:p>
          <w:p>
            <w:pPr>
              <w:spacing w:line="225" w:lineRule="exact"/>
              <w:ind w:left="200" w:right="230"/>
              <w:jc w:val="center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 каждое     достижени</w:t>
            </w:r>
            <w:r>
              <w:rPr>
                <w:color w:val="000000"/>
                <w:spacing w:val="-2"/>
                <w:sz w:val="28"/>
                <w:szCs w:val="28"/>
              </w:rPr>
              <w:t>е</w:t>
            </w:r>
          </w:p>
        </w:tc>
        <w:tc>
          <w:tcPr>
            <w:tcW w:w="1650" w:type="dxa"/>
          </w:tcPr>
          <w:p>
            <w:pPr>
              <w:ind w:left="859"/>
              <w:rPr>
                <w:color w:val="010302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6  </w:t>
            </w:r>
          </w:p>
        </w:tc>
      </w:tr>
    </w:tbl>
    <w:p>
      <w:pPr>
        <w:spacing w:line="321" w:lineRule="exact"/>
        <w:ind w:left="1182" w:right="344" w:firstLine="851"/>
        <w:jc w:val="both"/>
        <w:rPr>
          <w:color w:val="000000"/>
          <w:spacing w:val="-5"/>
          <w:sz w:val="28"/>
          <w:szCs w:val="28"/>
        </w:rPr>
      </w:pPr>
    </w:p>
    <w:p>
      <w:pPr>
        <w:spacing w:line="321" w:lineRule="exact"/>
        <w:ind w:left="709" w:right="344" w:hanging="709"/>
        <w:jc w:val="both"/>
        <w:rPr>
          <w:color w:val="000000"/>
          <w:spacing w:val="-5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 xml:space="preserve">    3.</w:t>
      </w:r>
      <w:r>
        <w:rPr>
          <w:color w:val="000000"/>
          <w:spacing w:val="-6"/>
          <w:sz w:val="28"/>
          <w:szCs w:val="28"/>
        </w:rPr>
        <w:t>4</w:t>
      </w:r>
      <w:r>
        <w:rPr>
          <w:color w:val="000000"/>
          <w:spacing w:val="-9"/>
          <w:sz w:val="28"/>
          <w:szCs w:val="28"/>
        </w:rPr>
        <w:t>.</w:t>
      </w:r>
      <w:r>
        <w:rPr>
          <w:color w:val="000000"/>
          <w:spacing w:val="12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</w:t>
      </w:r>
      <w:r>
        <w:rPr>
          <w:color w:val="000000"/>
          <w:spacing w:val="16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</w:t>
      </w:r>
      <w:r>
        <w:rPr>
          <w:color w:val="000000"/>
          <w:spacing w:val="-5"/>
          <w:sz w:val="28"/>
          <w:szCs w:val="28"/>
        </w:rPr>
        <w:t>ь</w:t>
      </w:r>
      <w:r>
        <w:rPr>
          <w:color w:val="000000"/>
          <w:sz w:val="28"/>
          <w:szCs w:val="28"/>
        </w:rPr>
        <w:t>татам</w:t>
      </w:r>
      <w:r>
        <w:rPr>
          <w:color w:val="000000"/>
          <w:spacing w:val="16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индивид</w:t>
      </w:r>
      <w:r>
        <w:rPr>
          <w:color w:val="000000"/>
          <w:spacing w:val="-4"/>
          <w:sz w:val="28"/>
          <w:szCs w:val="28"/>
        </w:rPr>
        <w:t>у</w:t>
      </w:r>
      <w:r>
        <w:rPr>
          <w:color w:val="000000"/>
          <w:sz w:val="28"/>
          <w:szCs w:val="28"/>
        </w:rPr>
        <w:t>ального</w:t>
      </w:r>
      <w:r>
        <w:rPr>
          <w:color w:val="000000"/>
          <w:spacing w:val="16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отбора</w:t>
      </w:r>
      <w:r>
        <w:rPr>
          <w:color w:val="000000"/>
          <w:spacing w:val="16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приемная</w:t>
      </w:r>
      <w:r>
        <w:rPr>
          <w:color w:val="000000"/>
          <w:spacing w:val="16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комиссия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формиру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>т</w:t>
      </w:r>
      <w:r>
        <w:rPr>
          <w:color w:val="000000"/>
          <w:spacing w:val="19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списки</w:t>
      </w:r>
      <w:r>
        <w:rPr>
          <w:color w:val="000000"/>
          <w:spacing w:val="18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кандидатов</w:t>
      </w:r>
      <w:r>
        <w:rPr>
          <w:color w:val="000000"/>
          <w:spacing w:val="18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для</w:t>
      </w:r>
      <w:r>
        <w:rPr>
          <w:color w:val="000000"/>
          <w:spacing w:val="19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зачисл</w:t>
      </w:r>
      <w:r>
        <w:rPr>
          <w:color w:val="000000"/>
          <w:spacing w:val="-5"/>
          <w:sz w:val="28"/>
          <w:szCs w:val="28"/>
        </w:rPr>
        <w:t>е</w:t>
      </w:r>
      <w:r>
        <w:rPr>
          <w:color w:val="000000"/>
          <w:sz w:val="28"/>
          <w:szCs w:val="28"/>
        </w:rPr>
        <w:t>ния</w:t>
      </w:r>
      <w:r>
        <w:rPr>
          <w:color w:val="000000"/>
          <w:spacing w:val="19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18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кадетск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pacing w:val="167"/>
          <w:sz w:val="28"/>
          <w:szCs w:val="28"/>
        </w:rPr>
        <w:t>й</w:t>
      </w:r>
      <w:r>
        <w:rPr>
          <w:color w:val="000000"/>
          <w:sz w:val="28"/>
          <w:szCs w:val="28"/>
        </w:rPr>
        <w:t xml:space="preserve"> корпус</w:t>
      </w:r>
      <w:r>
        <w:rPr>
          <w:color w:val="000000"/>
          <w:spacing w:val="9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позднее</w:t>
      </w:r>
      <w:r>
        <w:rPr>
          <w:color w:val="000000"/>
          <w:spacing w:val="-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20 июня текущего </w:t>
      </w:r>
      <w:r>
        <w:rPr>
          <w:color w:val="000000"/>
          <w:spacing w:val="-5"/>
          <w:sz w:val="28"/>
          <w:szCs w:val="28"/>
        </w:rPr>
        <w:t>г</w:t>
      </w:r>
      <w:r>
        <w:rPr>
          <w:color w:val="000000"/>
          <w:sz w:val="28"/>
          <w:szCs w:val="28"/>
        </w:rPr>
        <w:t>ода и фор</w:t>
      </w:r>
      <w:r>
        <w:rPr>
          <w:color w:val="000000"/>
          <w:spacing w:val="-5"/>
          <w:sz w:val="28"/>
          <w:szCs w:val="28"/>
        </w:rPr>
        <w:t>м</w:t>
      </w:r>
      <w:r>
        <w:rPr>
          <w:color w:val="000000"/>
          <w:sz w:val="28"/>
          <w:szCs w:val="28"/>
        </w:rPr>
        <w:t>ирует пр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z w:val="28"/>
          <w:szCs w:val="28"/>
        </w:rPr>
        <w:t>токол.</w:t>
      </w:r>
      <w:r>
        <w:rPr>
          <w:sz w:val="28"/>
          <w:szCs w:val="28"/>
        </w:rPr>
        <w:t xml:space="preserve"> </w:t>
      </w:r>
    </w:p>
    <w:p>
      <w:pPr>
        <w:spacing w:line="319" w:lineRule="exact"/>
        <w:ind w:left="709" w:right="140" w:hanging="709"/>
        <w:jc w:val="both"/>
        <w:rPr>
          <w:color w:val="010302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    3</w:t>
      </w:r>
      <w:r>
        <w:rPr>
          <w:color w:val="000000"/>
          <w:spacing w:val="-10"/>
          <w:sz w:val="28"/>
          <w:szCs w:val="28"/>
        </w:rPr>
        <w:t>.</w:t>
      </w:r>
      <w:r>
        <w:rPr>
          <w:color w:val="000000"/>
          <w:spacing w:val="-6"/>
          <w:sz w:val="28"/>
          <w:szCs w:val="28"/>
        </w:rPr>
        <w:t>5</w:t>
      </w:r>
      <w:r>
        <w:rPr>
          <w:color w:val="000000"/>
          <w:spacing w:val="-9"/>
          <w:sz w:val="28"/>
          <w:szCs w:val="28"/>
        </w:rPr>
        <w:t xml:space="preserve">.  </w:t>
      </w:r>
      <w:r>
        <w:rPr>
          <w:color w:val="000000"/>
          <w:sz w:val="28"/>
          <w:szCs w:val="28"/>
        </w:rPr>
        <w:t>Приказ</w:t>
      </w:r>
      <w:r>
        <w:rPr>
          <w:color w:val="000000"/>
          <w:spacing w:val="6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>
        <w:rPr>
          <w:color w:val="000000"/>
          <w:spacing w:val="7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зачисл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>нии</w:t>
      </w:r>
      <w:r>
        <w:rPr>
          <w:color w:val="000000"/>
          <w:spacing w:val="7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7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</w:t>
      </w:r>
      <w:r>
        <w:rPr>
          <w:color w:val="000000"/>
          <w:spacing w:val="7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кадет</w:t>
      </w:r>
      <w:r>
        <w:rPr>
          <w:color w:val="000000"/>
          <w:spacing w:val="6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5-го, 6-го, 8-го</w:t>
      </w:r>
      <w:r>
        <w:rPr>
          <w:color w:val="000000"/>
          <w:spacing w:val="6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классов</w:t>
      </w:r>
      <w:r>
        <w:rPr>
          <w:color w:val="000000"/>
          <w:spacing w:val="6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</w:t>
      </w:r>
      <w:r>
        <w:rPr>
          <w:color w:val="000000"/>
          <w:spacing w:val="6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результатам</w:t>
      </w:r>
      <w:r>
        <w:rPr>
          <w:color w:val="000000"/>
          <w:spacing w:val="67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индиви</w:t>
      </w:r>
      <w:r>
        <w:rPr>
          <w:color w:val="000000"/>
          <w:spacing w:val="-4"/>
          <w:sz w:val="28"/>
          <w:szCs w:val="28"/>
        </w:rPr>
        <w:t>д</w:t>
      </w:r>
      <w:r>
        <w:rPr>
          <w:color w:val="000000"/>
          <w:sz w:val="28"/>
          <w:szCs w:val="28"/>
        </w:rPr>
        <w:t>уального</w:t>
      </w:r>
      <w:r>
        <w:rPr>
          <w:color w:val="000000"/>
          <w:spacing w:val="20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отбора</w:t>
      </w:r>
      <w:r>
        <w:rPr>
          <w:color w:val="000000"/>
          <w:spacing w:val="20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доводитс</w:t>
      </w:r>
      <w:r>
        <w:rPr>
          <w:color w:val="000000"/>
          <w:spacing w:val="-4"/>
          <w:sz w:val="28"/>
          <w:szCs w:val="28"/>
        </w:rPr>
        <w:t>я</w:t>
      </w:r>
      <w:r>
        <w:rPr>
          <w:color w:val="000000"/>
          <w:spacing w:val="20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до</w:t>
      </w:r>
      <w:r>
        <w:rPr>
          <w:color w:val="000000"/>
          <w:spacing w:val="207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сведения</w:t>
      </w:r>
      <w:r>
        <w:rPr>
          <w:color w:val="000000"/>
          <w:spacing w:val="20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родител</w:t>
      </w:r>
      <w:r>
        <w:rPr>
          <w:color w:val="000000"/>
          <w:spacing w:val="-4"/>
          <w:sz w:val="28"/>
          <w:szCs w:val="28"/>
        </w:rPr>
        <w:t>е</w:t>
      </w:r>
      <w:r>
        <w:rPr>
          <w:color w:val="000000"/>
          <w:sz w:val="28"/>
          <w:szCs w:val="28"/>
        </w:rPr>
        <w:t>й</w:t>
      </w:r>
      <w:r>
        <w:rPr>
          <w:color w:val="000000"/>
          <w:spacing w:val="20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(закон</w:t>
      </w:r>
      <w:r>
        <w:rPr>
          <w:color w:val="000000"/>
          <w:spacing w:val="-4"/>
          <w:sz w:val="28"/>
          <w:szCs w:val="28"/>
        </w:rPr>
        <w:t>н</w:t>
      </w:r>
      <w:r>
        <w:rPr>
          <w:color w:val="000000"/>
          <w:sz w:val="28"/>
          <w:szCs w:val="28"/>
        </w:rPr>
        <w:t>ы</w:t>
      </w:r>
      <w:r>
        <w:rPr>
          <w:color w:val="000000"/>
          <w:spacing w:val="69"/>
          <w:sz w:val="28"/>
          <w:szCs w:val="28"/>
        </w:rPr>
        <w:t>х</w:t>
      </w:r>
      <w:r>
        <w:rPr>
          <w:color w:val="000000"/>
          <w:sz w:val="28"/>
          <w:szCs w:val="28"/>
        </w:rPr>
        <w:t xml:space="preserve"> представите</w:t>
      </w:r>
      <w:r>
        <w:rPr>
          <w:color w:val="000000"/>
          <w:spacing w:val="-5"/>
          <w:sz w:val="28"/>
          <w:szCs w:val="28"/>
        </w:rPr>
        <w:t>л</w:t>
      </w:r>
      <w:r>
        <w:rPr>
          <w:color w:val="000000"/>
          <w:sz w:val="28"/>
          <w:szCs w:val="28"/>
        </w:rPr>
        <w:t>ей)</w:t>
      </w:r>
      <w:r>
        <w:rPr>
          <w:color w:val="000000"/>
          <w:spacing w:val="5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пост</w:t>
      </w:r>
      <w:r>
        <w:rPr>
          <w:color w:val="000000"/>
          <w:spacing w:val="-5"/>
          <w:sz w:val="28"/>
          <w:szCs w:val="28"/>
        </w:rPr>
        <w:t>у</w:t>
      </w:r>
      <w:r>
        <w:rPr>
          <w:color w:val="000000"/>
          <w:sz w:val="28"/>
          <w:szCs w:val="28"/>
        </w:rPr>
        <w:t>пающих</w:t>
      </w:r>
      <w:r>
        <w:rPr>
          <w:color w:val="000000"/>
          <w:spacing w:val="5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не</w:t>
      </w:r>
      <w:r>
        <w:rPr>
          <w:color w:val="000000"/>
          <w:spacing w:val="5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позднее</w:t>
      </w:r>
      <w:r>
        <w:rPr>
          <w:color w:val="000000"/>
          <w:spacing w:val="5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</w:t>
      </w:r>
      <w:r>
        <w:rPr>
          <w:color w:val="000000"/>
          <w:spacing w:val="5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июля</w:t>
      </w:r>
      <w:r>
        <w:rPr>
          <w:color w:val="000000"/>
          <w:spacing w:val="53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текущего</w:t>
      </w:r>
      <w:r>
        <w:rPr>
          <w:color w:val="000000"/>
          <w:spacing w:val="5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года</w:t>
      </w:r>
      <w:r>
        <w:rPr>
          <w:color w:val="000000"/>
          <w:spacing w:val="51"/>
          <w:sz w:val="28"/>
          <w:szCs w:val="28"/>
        </w:rPr>
        <w:t>.</w:t>
      </w:r>
    </w:p>
    <w:p>
      <w:pPr>
        <w:spacing w:line="324" w:lineRule="exact"/>
        <w:ind w:left="709" w:right="140" w:hanging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3.6.  В</w:t>
      </w:r>
      <w:r>
        <w:rPr>
          <w:color w:val="000000"/>
          <w:spacing w:val="2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случае</w:t>
      </w:r>
      <w:r>
        <w:rPr>
          <w:color w:val="000000"/>
          <w:spacing w:val="2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наличия</w:t>
      </w:r>
      <w:r>
        <w:rPr>
          <w:color w:val="000000"/>
          <w:spacing w:val="2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своб</w:t>
      </w:r>
      <w:r>
        <w:rPr>
          <w:color w:val="000000"/>
          <w:spacing w:val="-4"/>
          <w:sz w:val="28"/>
          <w:szCs w:val="28"/>
        </w:rPr>
        <w:t>о</w:t>
      </w:r>
      <w:r>
        <w:rPr>
          <w:color w:val="000000"/>
          <w:sz w:val="28"/>
          <w:szCs w:val="28"/>
        </w:rPr>
        <w:t>дных</w:t>
      </w:r>
      <w:r>
        <w:rPr>
          <w:color w:val="000000"/>
          <w:spacing w:val="26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мест</w:t>
      </w:r>
      <w:r>
        <w:rPr>
          <w:color w:val="000000"/>
          <w:spacing w:val="2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зачислен</w:t>
      </w:r>
      <w:r>
        <w:rPr>
          <w:color w:val="000000"/>
          <w:spacing w:val="-4"/>
          <w:sz w:val="28"/>
          <w:szCs w:val="28"/>
        </w:rPr>
        <w:t>и</w:t>
      </w:r>
      <w:r>
        <w:rPr>
          <w:color w:val="000000"/>
          <w:sz w:val="28"/>
          <w:szCs w:val="28"/>
        </w:rPr>
        <w:t>е</w:t>
      </w:r>
      <w:r>
        <w:rPr>
          <w:color w:val="000000"/>
          <w:spacing w:val="2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возможно</w:t>
      </w:r>
      <w:r>
        <w:rPr>
          <w:color w:val="000000"/>
          <w:spacing w:val="24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r>
        <w:rPr>
          <w:color w:val="000000"/>
          <w:spacing w:val="2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течение</w:t>
      </w:r>
      <w:r>
        <w:rPr>
          <w:sz w:val="28"/>
          <w:szCs w:val="28"/>
        </w:rPr>
        <w:t xml:space="preserve"> учебного г</w:t>
      </w:r>
      <w:r>
        <w:rPr>
          <w:spacing w:val="-4"/>
          <w:sz w:val="28"/>
          <w:szCs w:val="28"/>
        </w:rPr>
        <w:t>о</w:t>
      </w:r>
      <w:r>
        <w:rPr>
          <w:sz w:val="28"/>
          <w:szCs w:val="28"/>
        </w:rPr>
        <w:t xml:space="preserve">да. </w:t>
      </w:r>
    </w:p>
    <w:p>
      <w:pPr>
        <w:spacing w:line="324" w:lineRule="exact"/>
        <w:ind w:left="709" w:right="140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3.7. 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родителем(ями) (законным(ыми) представителем(ями) ребенка или поступающим документы (копии документов).</w:t>
      </w:r>
    </w:p>
    <w:p>
      <w:pPr>
        <w:spacing w:after="19"/>
        <w:ind w:left="851" w:firstLine="709"/>
        <w:jc w:val="both"/>
        <w:rPr>
          <w:sz w:val="28"/>
          <w:szCs w:val="28"/>
        </w:rPr>
      </w:pPr>
    </w:p>
    <w:p>
      <w:pPr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 Особенности приема</w:t>
      </w:r>
      <w:r>
        <w:rPr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>на обучение по программе среднего общего образования</w:t>
      </w:r>
    </w:p>
    <w:p>
      <w:pPr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4.1. Кадетский корпус проводит прием на обучение по программе среднего общего образования в профильные классы (естественнонаучный, гуманитарный, социально-экономический, технологический, универсальный).</w:t>
      </w:r>
    </w:p>
    <w:p>
      <w:pPr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4.2. Индивидуальный отбор в профильные классы осуществляется по личному заявлению родителя (законного представителя) ребенка, желающего обучаться в профильном классе. Заявление подаётся в образовательную организацию не позднее чем за 3 рабочих дня до начала индивидуального отбора. При подаче заявления предъявляется оригинал документа, удостоверяющего личность заявителя. В заявлении указываются сведения, установленные  Порядком приема в кадетский корпус и желаемый профиль обучения.</w:t>
      </w:r>
    </w:p>
    <w:p>
      <w:pPr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4.3. К заявлению прилагаются копии документов 6</w:t>
      </w:r>
    </w:p>
    <w:p>
      <w:pPr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-выписки из протокола педагогического совета с результатами государственной итоговой аттестации (далее – ГИА) по образовательным программам основного общего образования;</w:t>
      </w:r>
    </w:p>
    <w:p>
      <w:pPr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- документа, подтверждающего наличие преимущественного или первоочередного права на предоставление места в кадетском корпусе (при наличии);</w:t>
      </w:r>
    </w:p>
    <w:p>
      <w:pPr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- аттестат об основном общем образовании установленного образца.</w:t>
      </w:r>
    </w:p>
    <w:p>
      <w:pPr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4.4. Индивидуальный отбор осуществляется на основании балльной системы оценивания достижений детей, в соответствии с которой составляется рейтинг кандидатов. Рейтинг для индивидуального отбора составляется на основании баллов, полученных путём определения среднего балла аттестата следующим образом:</w:t>
      </w:r>
    </w:p>
    <w:p>
      <w:pPr>
        <w:widowControl/>
        <w:spacing w:before="100" w:beforeAutospacing="1" w:after="100" w:afterAutospacing="1"/>
        <w:ind w:left="567" w:right="180" w:hanging="567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1) </w:t>
      </w:r>
      <w:r>
        <w:rPr>
          <w:color w:val="000000" w:themeColor="text1"/>
          <w:sz w:val="28"/>
          <w:szCs w:val="28"/>
        </w:rPr>
        <w:t>для кандидатов, подавших заявление на зачисление в классы универсального профиля, складываются все отметки в аттестате об основном общем образовании и делятся на общее количество отметок;</w:t>
      </w:r>
    </w:p>
    <w:p>
      <w:pPr>
        <w:widowControl/>
        <w:spacing w:before="100" w:beforeAutospacing="1" w:after="100" w:afterAutospacing="1"/>
        <w:ind w:left="567" w:right="180" w:hanging="567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 2)</w:t>
      </w:r>
      <w:r>
        <w:rPr>
          <w:color w:val="000000" w:themeColor="text1"/>
          <w:sz w:val="28"/>
          <w:szCs w:val="28"/>
        </w:rPr>
        <w:t xml:space="preserve"> для кандидатов, подавших заявление на зачисление в классы гуманитарного профиля, в соответствие с балльной системой с помощью коэффициентов приводятся учебные предметы предметных областей «Русский язык и литература», «Общественно-научные предметы» и «Иностранные языки». Если учебные предметы изучались на базовом уровне, к итоговой отметке в аттестате применяется коэффициент 1,0. Если учебные предметы изучались на углубленном уровне, к итоговой отметке в аттестате применяется коэффициент 1,25. Затем вычисляется средний балл аттестата: все отметки в аттестате об основном общем образовании с учетом повышающего коэффициента складываются и делятся на общее количество отметок;</w:t>
      </w:r>
    </w:p>
    <w:p>
      <w:pPr>
        <w:widowControl/>
        <w:spacing w:before="100" w:beforeAutospacing="1" w:after="100" w:afterAutospacing="1"/>
        <w:ind w:left="567" w:right="180" w:hanging="567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 3) </w:t>
      </w:r>
      <w:r>
        <w:rPr>
          <w:color w:val="000000" w:themeColor="text1"/>
          <w:sz w:val="28"/>
          <w:szCs w:val="28"/>
        </w:rPr>
        <w:t>для кандидатов, подавших заявление на зачисление в классы технологического профиля, в соответствие с балльной системой с помощью коэффициентов приводятся учебные предметы предметных областей «Математика и информатика» и «Естественно-научные предметы». Если учебные предметы изучались на базовом уровне, к итоговой отметке в аттестате применяется коэффициент 1,0. Если учебные предметы изучались на углубленном уровне, к итоговой отметке в аттестате применяется коэффициент 1,25. Затем вычисляется средний балл аттестата: все отметки в аттестате об основном общем образовании с учетом повышающего коэффициента складываются и делятся на общее количество отметок;</w:t>
      </w:r>
    </w:p>
    <w:p>
      <w:pPr>
        <w:widowControl/>
        <w:spacing w:before="100" w:beforeAutospacing="1" w:after="100" w:afterAutospacing="1"/>
        <w:ind w:left="567" w:right="180" w:hanging="567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4)</w:t>
      </w:r>
      <w:r>
        <w:rPr>
          <w:color w:val="000000" w:themeColor="text1"/>
          <w:sz w:val="28"/>
          <w:szCs w:val="28"/>
        </w:rPr>
        <w:t xml:space="preserve"> кандидатов, подавших заявление на зачисление в классы социально-экономического профиля, в соответствие с балльной системой с помощью коэффициентов приводятся учебные предметы предметных областей «Математика и информатика» и «Общественно-научные предметы». Если учебные предметы изучались на базовом уровне, к итоговой отметке в аттестате применяется коэффициент 1,0. Если учебные предметы изучались на углубленном уровне, к итоговой отметке в аттестате применяется коэффициент 1,25. Затем вычисляется средний балл аттестата: все отметки в аттестате об основном общем образовании с учетом повышающего коэффициента складываются и делятся на общее количество отметок;</w:t>
      </w:r>
    </w:p>
    <w:p>
      <w:pPr>
        <w:widowControl/>
        <w:spacing w:before="100" w:beforeAutospacing="1" w:after="100" w:afterAutospacing="1"/>
        <w:ind w:left="567" w:right="180" w:hanging="567"/>
        <w:jc w:val="both"/>
        <w:rPr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 xml:space="preserve">      5) </w:t>
      </w:r>
      <w:r>
        <w:rPr>
          <w:color w:val="000000" w:themeColor="text1"/>
          <w:sz w:val="28"/>
          <w:szCs w:val="28"/>
        </w:rPr>
        <w:t>для кандидатов, подавших заявление на зачисление в классы естественно-научного профиля, в соответствие с балльной системой с помощью коэффициентов приводятся учебные предметы предметных областей «Математика и информатика» и «Естественно-научные предметы». Если учебные предметы изучались на базовом уровне, к итоговой отметке в аттестате применяется коэффициент 1,0. Если учебные предметы изучались на углубленном уровне, к итоговой отметке в аттестате применяется коэффициент 1,25. Затем вычисляется средний балл аттестата: все отметки в аттестате об основном общем образовании с учетом повышающего коэффициента складываются и делятся на общее количество отметок.</w:t>
      </w:r>
    </w:p>
    <w:p>
      <w:pPr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4.5.  Рейтинг кандидатов выстраивается по мере убывания набранных ими баллов. Приемная комиссия на основе рейтинга формирует список кандидатов, набравших наибольшее число баллов, в соответствии с предельным количеством мест, определённых кадетским корпусом для приема в профильные классы.</w:t>
      </w:r>
    </w:p>
    <w:p>
      <w:pPr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4.6. При равном количестве баллов в рейтинге кандидатов преимущественным правом при приёме (переводе) пользуются помимо лиц, установленных нормативными правовыми актами Российской Федерации и субъектов Российской Федерации, следующие категории лиц:</w:t>
      </w:r>
    </w:p>
    <w:p>
      <w:pPr>
        <w:widowControl/>
        <w:spacing w:before="100" w:beforeAutospacing="1" w:after="100" w:afterAutospacing="1"/>
        <w:ind w:left="567" w:right="180" w:hanging="567"/>
        <w:contextualSpacing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1) в первую очередь: победители и призёры всех этапов всероссийской олимпиады школьников по предмету(ам), который(ые) предстоит изучать углублённо, или предмету(ам), определяющему (определяющим) направление специализации обучения по конкретному профилю;</w:t>
      </w:r>
    </w:p>
    <w:p>
      <w:pPr>
        <w:widowControl/>
        <w:spacing w:before="100" w:beforeAutospacing="1" w:after="100" w:afterAutospacing="1"/>
        <w:ind w:left="567" w:right="180" w:hanging="567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2) во вторую: очередь победители и призёры областных, всероссийских и международных конференций и конкурсов научно-исследовательских работ или проектов, учреждённых Министерством просвещения Российской Федерации, по предмету(ам), который(ые) предстоит изучать углублённо, или предмету(ам), определяющим направление специализации обучения по конкретному профилю.</w:t>
      </w:r>
    </w:p>
    <w:p>
      <w:pPr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4.7. На основании списка приемной комиссии издается приказ о зачислении и комплектовании профильных классов.</w:t>
      </w:r>
    </w:p>
    <w:p>
      <w:pPr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4.8. Информация об итогах индивидуального отбора доводится до сведения кандидатов, их родителей (законных представителей) о зачислении.</w:t>
      </w:r>
    </w:p>
    <w:p>
      <w:pPr>
        <w:ind w:left="567" w:hanging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4.9  В случае несогласия с решением комиссии родители (законные представители) кандидата имеют право не позднее чем в течение 2 рабочих дней после дня размещения информации о результатах индивидуального отбора направить апелляцию в конфликтную комиссию кадетского корпуса</w:t>
      </w:r>
    </w:p>
    <w:p>
      <w:pPr>
        <w:pStyle w:val="a5"/>
        <w:numPr>
          <w:ilvl w:val="1"/>
          <w:numId w:val="26"/>
        </w:numPr>
        <w:shd w:val="clear" w:color="auto" w:fill="FFFFFF"/>
        <w:spacing w:line="270" w:lineRule="atLeast"/>
        <w:ind w:left="567" w:hanging="567"/>
        <w:jc w:val="both"/>
        <w:rPr>
          <w:sz w:val="28"/>
          <w:szCs w:val="28"/>
        </w:rPr>
      </w:pPr>
      <w:r>
        <w:rPr>
          <w:sz w:val="28"/>
          <w:szCs w:val="28"/>
        </w:rPr>
        <w:t>На каждого ребенка или поступающего, принятого в общеобразовательную организацию, формируется личное дело, в котором хранятся заявление о приеме на обучение и все представленные родителем(ями) (законным(ыми) представителем(ями) ребенка или поступающим документы (копии документов).</w:t>
      </w:r>
    </w:p>
    <w:p>
      <w:pPr>
        <w:spacing w:line="322" w:lineRule="exact"/>
        <w:ind w:left="567" w:right="140" w:hanging="567"/>
        <w:jc w:val="both"/>
        <w:rPr>
          <w:sz w:val="28"/>
          <w:szCs w:val="28"/>
        </w:rPr>
      </w:pPr>
    </w:p>
    <w:sectPr>
      <w:footerReference w:type="default" r:id="rId10"/>
      <w:type w:val="continuous"/>
      <w:pgSz w:w="12250" w:h="15850"/>
      <w:pgMar w:top="500" w:right="500" w:bottom="400" w:left="5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b"/>
      <w:jc w:val="center"/>
    </w:pPr>
    <w:r>
      <w:rPr>
        <w:lang w:val="en-US"/>
      </w:rPr>
      <w:fldChar w:fldCharType="begin"/>
    </w:r>
    <w:r>
      <w:instrText>PAGE   \* MERGEFORMAT</w:instrText>
    </w:r>
    <w:r>
      <w:rPr>
        <w:lang w:val="en-US"/>
      </w:rPr>
      <w:fldChar w:fldCharType="separate"/>
    </w:r>
    <w:r>
      <w:rPr>
        <w:noProof/>
      </w:rPr>
      <w:t>1</w:t>
    </w:r>
    <w:r>
      <w:rPr>
        <w:noProof/>
      </w:rPr>
      <w:fldChar w:fldCharType="end"/>
    </w:r>
  </w:p>
  <w:p>
    <w:pPr>
      <w:pStyle w:val="a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b"/>
      <w:jc w:val="center"/>
    </w:pPr>
    <w:r>
      <w:rPr>
        <w:lang w:val="en-US"/>
      </w:rPr>
      <w:fldChar w:fldCharType="begin"/>
    </w:r>
    <w:r>
      <w:instrText>PAGE   \* MERGEFORMAT</w:instrText>
    </w:r>
    <w:r>
      <w:rPr>
        <w:lang w:val="en-US"/>
      </w:rPr>
      <w:fldChar w:fldCharType="separate"/>
    </w:r>
    <w:r>
      <w:rPr>
        <w:noProof/>
      </w:rPr>
      <w:t>8</w:t>
    </w:r>
    <w:r>
      <w:rPr>
        <w:noProof/>
      </w:rPr>
      <w:fldChar w:fldCharType="end"/>
    </w:r>
  </w:p>
  <w:p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5483C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07A051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4CF4983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D2C66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464655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456C8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7AA6EF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688C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8AAE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B1EE70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034930"/>
    <w:multiLevelType w:val="multilevel"/>
    <w:tmpl w:val="0FCC70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17D279BB"/>
    <w:multiLevelType w:val="hybridMultilevel"/>
    <w:tmpl w:val="98D0D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845AE9"/>
    <w:multiLevelType w:val="hybridMultilevel"/>
    <w:tmpl w:val="D5AE1AD4"/>
    <w:lvl w:ilvl="0" w:tplc="76B692D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08277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8446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BC9D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90C5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6492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7050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C2FD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AEC7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BC24A8"/>
    <w:multiLevelType w:val="multilevel"/>
    <w:tmpl w:val="E214B8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05153F1"/>
    <w:multiLevelType w:val="hybridMultilevel"/>
    <w:tmpl w:val="2A6CEEA8"/>
    <w:lvl w:ilvl="0" w:tplc="650881E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10A1A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E6D3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CE2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347A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9B062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C6C3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4EF6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AA2D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0D0FCE"/>
    <w:multiLevelType w:val="multilevel"/>
    <w:tmpl w:val="F314D01A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CEB31F9"/>
    <w:multiLevelType w:val="multilevel"/>
    <w:tmpl w:val="95A2EF1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A92022F"/>
    <w:multiLevelType w:val="hybridMultilevel"/>
    <w:tmpl w:val="C6F688E0"/>
    <w:lvl w:ilvl="0" w:tplc="80EEBA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CC121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0B3E8F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3231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5234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89824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E6A7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9656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5ECC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6429F0"/>
    <w:multiLevelType w:val="multilevel"/>
    <w:tmpl w:val="52CE278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4F16166"/>
    <w:multiLevelType w:val="hybridMultilevel"/>
    <w:tmpl w:val="C23C292E"/>
    <w:lvl w:ilvl="0" w:tplc="1914645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67A60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D6CA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2A9E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C0F7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AC8FF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924E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6038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0268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3F30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6307A6"/>
    <w:multiLevelType w:val="hybridMultilevel"/>
    <w:tmpl w:val="466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AB063D"/>
    <w:multiLevelType w:val="multilevel"/>
    <w:tmpl w:val="E6669CE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68FD08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9528E6"/>
    <w:multiLevelType w:val="hybridMultilevel"/>
    <w:tmpl w:val="5958042A"/>
    <w:lvl w:ilvl="0" w:tplc="248EC2B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E5603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0874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AAFF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AEB9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5240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56C4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98DC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B8F3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AC0DA4"/>
    <w:multiLevelType w:val="multilevel"/>
    <w:tmpl w:val="FFA8546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35A18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9"/>
  </w:num>
  <w:num w:numId="3">
    <w:abstractNumId w:val="14"/>
  </w:num>
  <w:num w:numId="4">
    <w:abstractNumId w:val="24"/>
  </w:num>
  <w:num w:numId="5">
    <w:abstractNumId w:val="17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6"/>
  </w:num>
  <w:num w:numId="18">
    <w:abstractNumId w:val="10"/>
  </w:num>
  <w:num w:numId="19">
    <w:abstractNumId w:val="22"/>
  </w:num>
  <w:num w:numId="20">
    <w:abstractNumId w:val="11"/>
  </w:num>
  <w:num w:numId="21">
    <w:abstractNumId w:val="25"/>
  </w:num>
  <w:num w:numId="22">
    <w:abstractNumId w:val="18"/>
  </w:num>
  <w:num w:numId="23">
    <w:abstractNumId w:val="26"/>
  </w:num>
  <w:num w:numId="24">
    <w:abstractNumId w:val="23"/>
  </w:num>
  <w:num w:numId="25">
    <w:abstractNumId w:val="20"/>
  </w:num>
  <w:num w:numId="26">
    <w:abstractNumId w:val="15"/>
  </w:num>
  <w:num w:numId="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5D0DDB7-86DB-4E6E-B6A8-F3F22A38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9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5">
    <w:name w:val="heading 5"/>
    <w:basedOn w:val="a"/>
    <w:link w:val="50"/>
    <w:uiPriority w:val="9"/>
    <w:qFormat/>
    <w:locked/>
    <w:pPr>
      <w:widowControl/>
      <w:spacing w:before="100" w:beforeAutospacing="1" w:after="100" w:afterAutospacing="1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pPr>
      <w:spacing w:before="159"/>
      <w:ind w:left="511"/>
    </w:pPr>
  </w:style>
  <w:style w:type="character" w:customStyle="1" w:styleId="a4">
    <w:name w:val="Основной текст Знак"/>
    <w:link w:val="a3"/>
    <w:uiPriority w:val="99"/>
    <w:semiHidden/>
    <w:locked/>
    <w:rPr>
      <w:lang w:val="en-US" w:eastAsia="en-US"/>
    </w:rPr>
  </w:style>
  <w:style w:type="paragraph" w:styleId="a5">
    <w:name w:val="List Paragraph"/>
    <w:basedOn w:val="a"/>
    <w:uiPriority w:val="99"/>
    <w:qFormat/>
  </w:style>
  <w:style w:type="paragraph" w:customStyle="1" w:styleId="TableParagraph">
    <w:name w:val="Table Paragraph"/>
    <w:basedOn w:val="a"/>
    <w:uiPriority w:val="99"/>
  </w:style>
  <w:style w:type="table" w:styleId="a6">
    <w:name w:val="Table Grid"/>
    <w:basedOn w:val="TableNormal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rPr>
      <w:rFonts w:ascii="Segoe UI" w:hAnsi="Segoe UI"/>
      <w:sz w:val="18"/>
      <w:szCs w:val="18"/>
    </w:rPr>
  </w:style>
  <w:style w:type="character" w:customStyle="1" w:styleId="a8">
    <w:name w:val="Текст выноски Знак"/>
    <w:link w:val="a7"/>
    <w:uiPriority w:val="99"/>
    <w:semiHidden/>
    <w:locked/>
    <w:rPr>
      <w:rFonts w:ascii="Segoe UI" w:hAnsi="Segoe UI"/>
      <w:sz w:val="18"/>
    </w:rPr>
  </w:style>
  <w:style w:type="paragraph" w:styleId="a9">
    <w:name w:val="header"/>
    <w:basedOn w:val="a"/>
    <w:link w:val="aa"/>
    <w:uiPriority w:val="9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Pr>
      <w:lang w:val="en-US" w:eastAsia="en-US"/>
    </w:rPr>
  </w:style>
  <w:style w:type="paragraph" w:styleId="ab">
    <w:name w:val="footer"/>
    <w:basedOn w:val="a"/>
    <w:link w:val="ac"/>
    <w:uiPriority w:val="9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Pr>
      <w:lang w:val="en-US" w:eastAsia="en-US"/>
    </w:rPr>
  </w:style>
  <w:style w:type="paragraph" w:styleId="ad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4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CD2C2-A593-4037-B56B-F5DBAC074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3137</Words>
  <Characters>17885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Махина</dc:creator>
  <cp:keywords/>
  <dc:description/>
  <cp:lastModifiedBy>103</cp:lastModifiedBy>
  <cp:revision>35</cp:revision>
  <cp:lastPrinted>2021-04-21T12:44:00Z</cp:lastPrinted>
  <dcterms:created xsi:type="dcterms:W3CDTF">2021-04-19T20:33:00Z</dcterms:created>
  <dcterms:modified xsi:type="dcterms:W3CDTF">2021-04-21T13:09:00Z</dcterms:modified>
</cp:coreProperties>
</file>