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87" w:rsidRDefault="00475E87" w:rsidP="00890A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475E87" w:rsidRDefault="00475E87" w:rsidP="00890A3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2E2955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475E87" w:rsidRPr="00726959" w:rsidRDefault="00475E87" w:rsidP="00EF60B3">
      <w:pPr>
        <w:spacing w:after="0"/>
        <w:rPr>
          <w:bCs/>
          <w:sz w:val="28"/>
          <w:szCs w:val="28"/>
        </w:rPr>
      </w:pPr>
    </w:p>
    <w:p w:rsidR="00475E87" w:rsidRPr="00726959" w:rsidRDefault="00475E87" w:rsidP="00EF60B3">
      <w:pPr>
        <w:rPr>
          <w:bCs/>
          <w:sz w:val="28"/>
          <w:szCs w:val="28"/>
        </w:rPr>
      </w:pPr>
    </w:p>
    <w:p w:rsidR="00475E87" w:rsidRPr="00726959" w:rsidRDefault="00475E87" w:rsidP="00EF60B3">
      <w:pPr>
        <w:spacing w:after="0"/>
        <w:rPr>
          <w:bCs/>
          <w:sz w:val="28"/>
          <w:szCs w:val="28"/>
        </w:rPr>
      </w:pPr>
    </w:p>
    <w:p w:rsidR="00475E87" w:rsidRPr="002E2955" w:rsidRDefault="00475E87" w:rsidP="00EF60B3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475E87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Директор корпуса</w:t>
      </w:r>
    </w:p>
    <w:p w:rsidR="00475E87" w:rsidRPr="002E2955" w:rsidRDefault="00475E87" w:rsidP="00F63A7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_______________ В.Н.Диденко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1D1BA3">
        <w:rPr>
          <w:rFonts w:ascii="Times New Roman" w:hAnsi="Times New Roman"/>
          <w:bCs/>
          <w:sz w:val="28"/>
          <w:szCs w:val="28"/>
        </w:rPr>
        <w:t xml:space="preserve">            Приказ от 30.08.2019</w:t>
      </w:r>
      <w:r w:rsidRPr="002E2955">
        <w:rPr>
          <w:rFonts w:ascii="Times New Roman" w:hAnsi="Times New Roman"/>
          <w:bCs/>
          <w:sz w:val="28"/>
          <w:szCs w:val="28"/>
        </w:rPr>
        <w:t xml:space="preserve"> года  №</w:t>
      </w:r>
      <w:r w:rsidR="001D1BA3">
        <w:rPr>
          <w:rFonts w:ascii="Times New Roman" w:hAnsi="Times New Roman"/>
          <w:bCs/>
          <w:sz w:val="28"/>
          <w:szCs w:val="28"/>
        </w:rPr>
        <w:t>176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475E87" w:rsidRPr="00726959" w:rsidRDefault="00475E87" w:rsidP="00EF60B3">
      <w:pPr>
        <w:spacing w:after="0"/>
        <w:jc w:val="center"/>
        <w:rPr>
          <w:bCs/>
          <w:sz w:val="28"/>
          <w:szCs w:val="28"/>
        </w:rPr>
      </w:pPr>
      <w:r w:rsidRPr="00726959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75E87" w:rsidRPr="00726959" w:rsidRDefault="00475E87" w:rsidP="00EF60B3">
      <w:pPr>
        <w:rPr>
          <w:sz w:val="28"/>
          <w:szCs w:val="28"/>
        </w:rPr>
      </w:pPr>
      <w:r w:rsidRPr="00726959">
        <w:rPr>
          <w:sz w:val="28"/>
          <w:szCs w:val="28"/>
        </w:rPr>
        <w:t xml:space="preserve">                           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75E87" w:rsidRPr="002E2955" w:rsidRDefault="00475E87" w:rsidP="00EF60B3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475E87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ab/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по  английскому языку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Урове</w:t>
      </w:r>
      <w:r w:rsidR="001D1BA3">
        <w:rPr>
          <w:rFonts w:ascii="Times New Roman" w:hAnsi="Times New Roman"/>
          <w:bCs/>
          <w:sz w:val="28"/>
          <w:szCs w:val="28"/>
        </w:rPr>
        <w:t xml:space="preserve">нь общего образования (класс): </w:t>
      </w:r>
      <w:r w:rsidR="0051038E">
        <w:rPr>
          <w:rFonts w:ascii="Times New Roman" w:hAnsi="Times New Roman"/>
          <w:bCs/>
          <w:sz w:val="28"/>
          <w:szCs w:val="28"/>
        </w:rPr>
        <w:t>9/1;9</w:t>
      </w:r>
      <w:r w:rsidRPr="002E2955">
        <w:rPr>
          <w:rFonts w:ascii="Times New Roman" w:hAnsi="Times New Roman"/>
          <w:bCs/>
          <w:sz w:val="28"/>
          <w:szCs w:val="28"/>
        </w:rPr>
        <w:t>/2</w:t>
      </w:r>
      <w:r w:rsidR="0051038E">
        <w:rPr>
          <w:rFonts w:ascii="Times New Roman" w:hAnsi="Times New Roman"/>
          <w:bCs/>
          <w:sz w:val="28"/>
          <w:szCs w:val="28"/>
        </w:rPr>
        <w:t>;9</w:t>
      </w:r>
      <w:r>
        <w:rPr>
          <w:rFonts w:ascii="Times New Roman" w:hAnsi="Times New Roman"/>
          <w:bCs/>
          <w:sz w:val="28"/>
          <w:szCs w:val="28"/>
        </w:rPr>
        <w:t>/3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Количество часов: 105 часов</w:t>
      </w: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Учитель:  Зяблицева Ирина Владимировна</w:t>
      </w:r>
    </w:p>
    <w:p w:rsidR="00475E87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Свинарчук Евгения Тарасовна</w:t>
      </w: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D1BA3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>Рабочих программ. Английский язык. Предметная линия учебников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«Звёздный английский» 5-9 классы.  Составители:  Р.П. Мильруд, 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Ж.А. Суворова. Просвещение </w:t>
      </w:r>
      <w:smartTag w:uri="urn:schemas-microsoft-com:office:smarttags" w:element="metricconverter">
        <w:smartTagPr>
          <w:attr w:name="ProductID" w:val="2013 г"/>
        </w:smartTagPr>
        <w:r w:rsidRPr="002E2955">
          <w:rPr>
            <w:rFonts w:ascii="Times New Roman" w:hAnsi="Times New Roman"/>
            <w:sz w:val="28"/>
            <w:szCs w:val="28"/>
          </w:rPr>
          <w:t>2013 г</w:t>
        </w:r>
      </w:smartTag>
      <w:r w:rsidRPr="002E2955">
        <w:rPr>
          <w:rFonts w:ascii="Times New Roman" w:hAnsi="Times New Roman"/>
          <w:sz w:val="28"/>
          <w:szCs w:val="28"/>
        </w:rPr>
        <w:t xml:space="preserve">. </w:t>
      </w:r>
    </w:p>
    <w:p w:rsidR="00475E87" w:rsidRPr="00750E1B" w:rsidRDefault="00475E87" w:rsidP="00890A3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</w:p>
    <w:p w:rsidR="00475E87" w:rsidRDefault="00475E87" w:rsidP="00890A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5E87" w:rsidRDefault="00475E87" w:rsidP="000F29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5E87" w:rsidRDefault="001D1BA3" w:rsidP="000F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475E87" w:rsidRPr="0096315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475E87" w:rsidRPr="00963159" w:rsidRDefault="00475E87" w:rsidP="000F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75E87" w:rsidRPr="00963159" w:rsidSect="00750E1B"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Белая Калитва</w:t>
      </w:r>
    </w:p>
    <w:p w:rsidR="00475E87" w:rsidRDefault="00475E87" w:rsidP="00890A31">
      <w:pPr>
        <w:tabs>
          <w:tab w:val="left" w:pos="32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0E55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5E87" w:rsidRPr="001D1BA3" w:rsidRDefault="00475E87" w:rsidP="001D1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1D1BA3">
        <w:rPr>
          <w:b/>
          <w:bCs/>
          <w:sz w:val="28"/>
          <w:szCs w:val="28"/>
        </w:rPr>
        <w:t xml:space="preserve"> </w:t>
      </w:r>
      <w:r w:rsidRPr="001D1BA3">
        <w:rPr>
          <w:sz w:val="28"/>
          <w:szCs w:val="28"/>
        </w:rPr>
        <w:t>от 17.12.2010 года №1897,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D1BA3" w:rsidRPr="001D1BA3" w:rsidRDefault="001D1BA3" w:rsidP="001D1BA3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1D1BA3">
        <w:rPr>
          <w:b w:val="0"/>
          <w:bCs w:val="0"/>
          <w:color w:val="000000"/>
          <w:sz w:val="28"/>
          <w:szCs w:val="28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1D1BA3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1D1BA3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D1BA3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1D1BA3">
        <w:rPr>
          <w:b w:val="0"/>
          <w:bCs w:val="0"/>
          <w:color w:val="000000"/>
          <w:sz w:val="28"/>
          <w:szCs w:val="28"/>
        </w:rPr>
        <w:t>. № 1897»;</w:t>
      </w:r>
    </w:p>
    <w:p w:rsidR="001D1BA3" w:rsidRPr="001D1BA3" w:rsidRDefault="001D1BA3" w:rsidP="001D1BA3">
      <w:pPr>
        <w:ind w:firstLine="708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  <w:shd w:val="clear" w:color="auto" w:fill="FFFFFF"/>
        </w:rPr>
        <w:t xml:space="preserve">- Приказ </w:t>
      </w:r>
      <w:r w:rsidRPr="001D1BA3">
        <w:rPr>
          <w:rFonts w:ascii="Times New Roman" w:hAnsi="Times New Roman"/>
          <w:sz w:val="28"/>
          <w:szCs w:val="28"/>
        </w:rPr>
        <w:t>Министерства просвещения РФ</w:t>
      </w:r>
      <w:r w:rsidRPr="001D1BA3">
        <w:rPr>
          <w:rFonts w:ascii="Times New Roman" w:hAnsi="Times New Roman"/>
          <w:b/>
          <w:sz w:val="28"/>
          <w:szCs w:val="28"/>
        </w:rPr>
        <w:t xml:space="preserve"> </w:t>
      </w:r>
      <w:r w:rsidRPr="001D1BA3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D1BA3" w:rsidRPr="001D1BA3" w:rsidRDefault="001D1BA3" w:rsidP="001D1BA3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1D1BA3"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1D1BA3" w:rsidRDefault="001D1BA3" w:rsidP="001D1BA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D1BA3" w:rsidRPr="001D1BA3" w:rsidRDefault="001D1BA3" w:rsidP="001D1BA3">
      <w:pPr>
        <w:spacing w:after="0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475E87" w:rsidRPr="000E551D" w:rsidRDefault="00475E87" w:rsidP="001D1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1D">
        <w:rPr>
          <w:rFonts w:ascii="Times New Roman" w:hAnsi="Times New Roman"/>
          <w:sz w:val="28"/>
          <w:szCs w:val="28"/>
        </w:rPr>
        <w:t>- Рабочая программа к УМК ’’Звёздный английский”(“</w:t>
      </w:r>
      <w:r w:rsidRPr="000E551D">
        <w:rPr>
          <w:rFonts w:ascii="Times New Roman" w:hAnsi="Times New Roman"/>
          <w:sz w:val="28"/>
          <w:szCs w:val="28"/>
          <w:lang w:val="en-US"/>
        </w:rPr>
        <w:t>Starlight</w:t>
      </w:r>
      <w:r w:rsidRPr="000E551D">
        <w:rPr>
          <w:rFonts w:ascii="Times New Roman" w:hAnsi="Times New Roman"/>
          <w:sz w:val="28"/>
          <w:szCs w:val="28"/>
        </w:rPr>
        <w:t>”) для 5-9 классов.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 Барановой, Д. Дули, В. В. Копыловой, Р. П. Мильруда, В. Эванс.-М.: Просвещение "Express Publishing", 2012.</w:t>
      </w:r>
    </w:p>
    <w:p w:rsidR="00475E87" w:rsidRDefault="00475E87" w:rsidP="001D1BA3">
      <w:pPr>
        <w:widowControl w:val="0"/>
        <w:tabs>
          <w:tab w:val="left" w:pos="567"/>
        </w:tabs>
        <w:autoSpaceDE w:val="0"/>
        <w:spacing w:after="0" w:line="360" w:lineRule="auto"/>
        <w:rPr>
          <w:rFonts w:ascii="Times New Roman" w:hAnsi="Times New Roman"/>
        </w:rPr>
      </w:pPr>
      <w:r w:rsidRPr="000E551D">
        <w:rPr>
          <w:rFonts w:ascii="Times New Roman" w:hAnsi="Times New Roman"/>
          <w:sz w:val="28"/>
          <w:szCs w:val="28"/>
        </w:rPr>
        <w:t xml:space="preserve">- Учебник: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 Барановой, Д. Дули, В. В. Копыловой, Р. П. Мильруда, В. Эванс.-М.: </w:t>
      </w:r>
      <w:r w:rsidRPr="000F29BE">
        <w:rPr>
          <w:rFonts w:ascii="Times New Roman" w:hAnsi="Times New Roman"/>
          <w:color w:val="000000"/>
          <w:sz w:val="28"/>
          <w:szCs w:val="28"/>
          <w:lang w:eastAsia="ru-RU"/>
        </w:rPr>
        <w:t>Просвещение "Express Publishing", 2015.</w:t>
      </w:r>
      <w:r w:rsidRPr="000F29BE">
        <w:rPr>
          <w:rFonts w:ascii="Times New Roman" w:hAnsi="Times New Roman"/>
        </w:rPr>
        <w:t xml:space="preserve">                                                </w:t>
      </w: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</w:p>
    <w:p w:rsidR="00475E87" w:rsidRPr="000F29BE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</w:t>
      </w:r>
      <w:r w:rsidRPr="000F29BE">
        <w:rPr>
          <w:rFonts w:ascii="Times New Roman" w:hAnsi="Times New Roman"/>
        </w:rPr>
        <w:t xml:space="preserve"> </w:t>
      </w: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475E87" w:rsidRPr="000F29BE" w:rsidRDefault="00475E87" w:rsidP="000F29BE"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0F29BE">
        <w:rPr>
          <w:rFonts w:ascii="Times New Roman" w:hAnsi="Times New Roman"/>
          <w:b/>
          <w:color w:val="000000"/>
          <w:sz w:val="28"/>
          <w:szCs w:val="28"/>
        </w:rPr>
        <w:t>целей</w:t>
      </w:r>
      <w:r w:rsidRPr="000F29B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75E87" w:rsidRPr="000F29BE" w:rsidRDefault="00475E87" w:rsidP="000F29BE">
      <w:pPr>
        <w:numPr>
          <w:ilvl w:val="0"/>
          <w:numId w:val="4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</w:t>
      </w:r>
      <w:r w:rsidR="007B437C">
        <w:rPr>
          <w:rFonts w:ascii="Times New Roman" w:hAnsi="Times New Roman"/>
          <w:color w:val="000000"/>
          <w:sz w:val="28"/>
          <w:szCs w:val="28"/>
        </w:rPr>
        <w:t>хся основной школы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5E87" w:rsidRPr="000F29BE" w:rsidRDefault="00475E87" w:rsidP="000F29BE">
      <w:pPr>
        <w:numPr>
          <w:ilvl w:val="0"/>
          <w:numId w:val="42"/>
        </w:numPr>
        <w:tabs>
          <w:tab w:val="clear" w:pos="720"/>
          <w:tab w:val="left" w:pos="0"/>
          <w:tab w:val="num" w:pos="851"/>
          <w:tab w:val="left" w:pos="2000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0F29BE">
        <w:rPr>
          <w:rFonts w:ascii="Times New Roman" w:hAnsi="Times New Roman"/>
          <w:b/>
          <w:color w:val="000000"/>
          <w:sz w:val="28"/>
          <w:szCs w:val="28"/>
        </w:rPr>
        <w:t>иностранного языка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475E87" w:rsidRPr="000F29BE" w:rsidRDefault="00475E87" w:rsidP="000F29BE">
      <w:pPr>
        <w:pStyle w:val="a6"/>
        <w:numPr>
          <w:ilvl w:val="0"/>
          <w:numId w:val="42"/>
        </w:numPr>
        <w:tabs>
          <w:tab w:val="clear" w:pos="720"/>
          <w:tab w:val="left" w:pos="0"/>
          <w:tab w:val="num" w:pos="851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0F29BE">
        <w:rPr>
          <w:rFonts w:ascii="Times New Roman" w:hAnsi="Times New Roman"/>
          <w:color w:val="000000"/>
          <w:sz w:val="28"/>
          <w:szCs w:val="28"/>
        </w:rPr>
        <w:lastRenderedPageBreak/>
        <w:t>образцами литературы разных жанров, доступными для подростков с учётом достигнутого ими уровня иноязычной подготовки.</w:t>
      </w:r>
    </w:p>
    <w:p w:rsidR="00475E87" w:rsidRPr="000F29BE" w:rsidRDefault="00475E87" w:rsidP="000F29BE"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задачами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sz w:val="28"/>
          <w:szCs w:val="28"/>
        </w:rPr>
        <w:t xml:space="preserve"> формирование и развитие социокультурных умений учащихся.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профессионально ориентированных языковых знаний на последующих этапах образования.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основной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звития учащихся. Компетентностн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 w:rsidR="00475E87" w:rsidRPr="004450F0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рабочая</w:t>
      </w:r>
      <w:r w:rsidR="00D243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предназначена для 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с учётом </w:t>
      </w:r>
      <w:r w:rsidRPr="004450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концепции духовно-нравственного воспитания и планируемых результатов освоения основной образовательной программы.</w:t>
      </w:r>
      <w:r w:rsidRPr="004450F0">
        <w:rPr>
          <w:rFonts w:ascii="Times New Roman" w:hAnsi="Times New Roman"/>
          <w:color w:val="000000"/>
          <w:sz w:val="28"/>
          <w:szCs w:val="28"/>
        </w:rPr>
        <w:t xml:space="preserve"> Предлагаемая раб</w:t>
      </w:r>
      <w:r w:rsidR="00D24304">
        <w:rPr>
          <w:rFonts w:ascii="Times New Roman" w:hAnsi="Times New Roman"/>
          <w:color w:val="000000"/>
          <w:sz w:val="28"/>
          <w:szCs w:val="28"/>
        </w:rPr>
        <w:t>очая программа рассчитана на 102 часа</w:t>
      </w:r>
      <w:r w:rsidRPr="004450F0">
        <w:rPr>
          <w:rFonts w:ascii="Times New Roman" w:hAnsi="Times New Roman"/>
          <w:color w:val="000000"/>
          <w:sz w:val="28"/>
          <w:szCs w:val="28"/>
        </w:rPr>
        <w:t xml:space="preserve"> (из расчёта 3 учебных часа в неделю)</w:t>
      </w:r>
    </w:p>
    <w:p w:rsidR="0051038E" w:rsidRPr="004450F0" w:rsidRDefault="00475E87" w:rsidP="0051038E">
      <w:pPr>
        <w:rPr>
          <w:color w:val="000000"/>
          <w:sz w:val="28"/>
          <w:szCs w:val="28"/>
        </w:rPr>
      </w:pPr>
      <w:r w:rsidRPr="004450F0">
        <w:rPr>
          <w:rFonts w:ascii="Times New Roman" w:hAnsi="Times New Roman"/>
          <w:color w:val="000000"/>
          <w:sz w:val="28"/>
          <w:szCs w:val="28"/>
        </w:rPr>
        <w:t>Внеурочная деятельность по английскому языку осуществляется в вид</w:t>
      </w:r>
      <w:r w:rsidR="001D1BA3" w:rsidRPr="004450F0">
        <w:rPr>
          <w:rFonts w:ascii="Times New Roman" w:hAnsi="Times New Roman"/>
          <w:color w:val="000000"/>
          <w:sz w:val="28"/>
          <w:szCs w:val="28"/>
        </w:rPr>
        <w:t>е проектной деятельности. В 2019-2020</w:t>
      </w:r>
      <w:r w:rsidR="00D24304">
        <w:rPr>
          <w:rFonts w:ascii="Times New Roman" w:hAnsi="Times New Roman"/>
          <w:color w:val="000000"/>
          <w:sz w:val="28"/>
          <w:szCs w:val="28"/>
        </w:rPr>
        <w:t xml:space="preserve"> учебном году обучающимся</w:t>
      </w:r>
      <w:bookmarkStart w:id="0" w:name="_GoBack"/>
      <w:bookmarkEnd w:id="0"/>
      <w:r w:rsidRPr="004450F0">
        <w:rPr>
          <w:rFonts w:ascii="Times New Roman" w:hAnsi="Times New Roman"/>
          <w:color w:val="000000"/>
          <w:sz w:val="28"/>
          <w:szCs w:val="28"/>
        </w:rPr>
        <w:t xml:space="preserve"> предложены следующие тем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t xml:space="preserve">ы проектов: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Аббревиатуры английского и русского языков в рамках Интернет-общения.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 и переводчик: система образов и адекватность идейно-художественного содержания.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Английский язык в Австралии.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Англичане, их еда и традиции.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5.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Англоязычные заимствования в названиях магазинов.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6.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Англоязычные заимствования и неологизмы в спортивной лексике русского языка. Способы их образования.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7.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Великие романы 20 века: семейный союз или взаимовыгодная сделка? (Франклин и Элеонора Рузвельт, Джон и Жаклин Кеннеди, Королева Елизавета и принц Филипп).</w:t>
      </w:r>
      <w:r w:rsidR="0051038E" w:rsidRPr="004450F0">
        <w:rPr>
          <w:rFonts w:ascii="Times New Roman" w:hAnsi="Times New Roman"/>
          <w:color w:val="000000"/>
          <w:sz w:val="28"/>
          <w:szCs w:val="28"/>
        </w:rPr>
        <w:br/>
        <w:t xml:space="preserve">8. </w:t>
      </w:r>
      <w:r w:rsidR="0051038E" w:rsidRPr="004450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мультфильмов на речь младших школьников.</w:t>
      </w:r>
    </w:p>
    <w:p w:rsidR="00475E87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E87" w:rsidRPr="00DB3AEB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E87" w:rsidRPr="008D1C6F" w:rsidRDefault="00475E87" w:rsidP="00890A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езультаты освоения английского языка.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учебно-исследова- тельской, творческой и других видах деятельности;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Метапредметными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</w:t>
      </w:r>
      <w:r w:rsidR="007B4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установления аналогий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классификации на основе самостоятельного выбора оснований и критериев, установления родо-видовых связей;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планировать своё речевое и неречевое поведение;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А. В 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коммуникативной сфере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говорении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аудировании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чтении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Б.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В.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Г.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Д.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475E87" w:rsidRPr="008D1C6F" w:rsidRDefault="00475E87" w:rsidP="00890A31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Default="00475E87" w:rsidP="00890A3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стремление вести здоровый образ жизни (режим труда и отдыха, питание, 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E87" w:rsidRDefault="00475E87" w:rsidP="00890A3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003A3E" w:rsidRDefault="00475E87" w:rsidP="00890A31">
      <w:pPr>
        <w:spacing w:before="120" w:after="12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003A3E">
        <w:rPr>
          <w:rFonts w:ascii="Times New Roman" w:hAnsi="Times New Roman"/>
          <w:b/>
          <w:color w:val="000000"/>
          <w:sz w:val="36"/>
          <w:szCs w:val="36"/>
          <w:lang w:eastAsia="ru-RU"/>
        </w:rPr>
        <w:t>Содержание учебного предмета</w:t>
      </w:r>
      <w:r w:rsidRPr="00003A3E">
        <w:rPr>
          <w:rFonts w:ascii="Times New Roman" w:hAnsi="Times New Roman"/>
          <w:color w:val="000000"/>
          <w:sz w:val="36"/>
          <w:szCs w:val="36"/>
          <w:lang w:eastAsia="ru-RU"/>
        </w:rPr>
        <w:t>.</w:t>
      </w:r>
    </w:p>
    <w:p w:rsidR="00475E87" w:rsidRPr="001D7321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D732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Предметное содержание речи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Мир профессии. Проблемы выбора профессии. Роль иностранного языка в планах на будущее.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 w:rsidR="00475E87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51038E" w:rsidRDefault="00475E87" w:rsidP="0051038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   Тем</w:t>
      </w:r>
      <w:r w:rsidR="0051038E">
        <w:rPr>
          <w:rFonts w:ascii="Times New Roman" w:hAnsi="Times New Roman"/>
          <w:color w:val="000000"/>
          <w:sz w:val="28"/>
          <w:szCs w:val="28"/>
        </w:rPr>
        <w:t>ы проектов:</w:t>
      </w:r>
    </w:p>
    <w:p w:rsidR="0051038E" w:rsidRPr="0051038E" w:rsidRDefault="0051038E" w:rsidP="0051038E">
      <w:pPr>
        <w:rPr>
          <w:rFonts w:ascii="Times New Roman" w:hAnsi="Times New Roman"/>
          <w:color w:val="000000"/>
          <w:sz w:val="28"/>
          <w:szCs w:val="28"/>
        </w:rPr>
      </w:pPr>
      <w:r w:rsidRPr="00510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Аббревиатуры английского и русского языков в рамках Интернет-общения.</w:t>
      </w:r>
      <w:r w:rsidRPr="0051038E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51038E">
        <w:rPr>
          <w:rFonts w:ascii="Times New Roman" w:hAnsi="Times New Roman"/>
          <w:color w:val="222222"/>
          <w:sz w:val="28"/>
          <w:szCs w:val="28"/>
        </w:rPr>
        <w:t xml:space="preserve">2.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Автор и переводчик: система образов и адекватность идейно-художественного содержания.</w:t>
      </w:r>
      <w:r w:rsidRPr="0051038E">
        <w:rPr>
          <w:rFonts w:ascii="Times New Roman" w:hAnsi="Times New Roman"/>
          <w:color w:val="222222"/>
          <w:sz w:val="28"/>
          <w:szCs w:val="28"/>
        </w:rPr>
        <w:br/>
      </w:r>
      <w:r w:rsidRPr="0051038E">
        <w:rPr>
          <w:rFonts w:ascii="Times New Roman" w:hAnsi="Times New Roman"/>
          <w:color w:val="222222"/>
          <w:sz w:val="28"/>
          <w:szCs w:val="28"/>
        </w:rPr>
        <w:lastRenderedPageBreak/>
        <w:t xml:space="preserve">3.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Английский язык в Австралии</w:t>
      </w:r>
      <w:r w:rsidRPr="0051038E">
        <w:rPr>
          <w:rFonts w:ascii="Times New Roman" w:hAnsi="Times New Roman"/>
          <w:color w:val="222222"/>
          <w:sz w:val="28"/>
          <w:szCs w:val="28"/>
        </w:rPr>
        <w:br/>
        <w:t xml:space="preserve">4.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Англичане, их еда и традиции.</w:t>
      </w:r>
      <w:r w:rsidRPr="0051038E">
        <w:rPr>
          <w:rFonts w:ascii="Times New Roman" w:hAnsi="Times New Roman"/>
          <w:color w:val="222222"/>
          <w:sz w:val="28"/>
          <w:szCs w:val="28"/>
        </w:rPr>
        <w:br/>
        <w:t xml:space="preserve">5.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Англоязычные заимствования в названиях магазинов.</w:t>
      </w:r>
      <w:r w:rsidRPr="0051038E">
        <w:rPr>
          <w:rFonts w:ascii="Times New Roman" w:hAnsi="Times New Roman"/>
          <w:color w:val="222222"/>
          <w:sz w:val="28"/>
          <w:szCs w:val="28"/>
        </w:rPr>
        <w:br/>
        <w:t xml:space="preserve">6.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Англоязычные заимствования и неологизмы в спортивной лексике русского языка. Способы их образования.</w:t>
      </w:r>
      <w:r w:rsidRPr="0051038E">
        <w:rPr>
          <w:rFonts w:ascii="Times New Roman" w:hAnsi="Times New Roman"/>
          <w:color w:val="222222"/>
          <w:sz w:val="28"/>
          <w:szCs w:val="28"/>
        </w:rPr>
        <w:br/>
        <w:t xml:space="preserve">7.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Великие романы 20 века: семейный союз или взаимовыгодная сделка? (Франклин и Элеонора Рузвельт, Джон и Жаклин Кеннеди, Королева Елизавета и принц Филипп).</w:t>
      </w:r>
      <w:r w:rsidRPr="0051038E">
        <w:rPr>
          <w:rFonts w:ascii="Times New Roman" w:hAnsi="Times New Roman"/>
          <w:color w:val="222222"/>
          <w:sz w:val="28"/>
          <w:szCs w:val="28"/>
        </w:rPr>
        <w:br/>
        <w:t xml:space="preserve">8. </w:t>
      </w:r>
      <w:r w:rsidRPr="0051038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Влияние мультфильмов на речь младших школьников.</w:t>
      </w:r>
    </w:p>
    <w:p w:rsidR="00475E87" w:rsidRPr="00370D7E" w:rsidRDefault="00475E87" w:rsidP="00890A31">
      <w:pPr>
        <w:spacing w:before="120"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0D7E">
        <w:rPr>
          <w:rFonts w:ascii="Times New Roman" w:hAnsi="Times New Roman"/>
          <w:i/>
          <w:sz w:val="28"/>
          <w:szCs w:val="28"/>
        </w:rPr>
        <w:t>Коммуникативные умения по видам речевой деятельности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Говорение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диалогической форме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этикетного характера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поддерживать и заканчивать разговор.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 и заканчивать разговор по телефону.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Поздравлять, выражать пожелания и реагировать на них.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благодарность.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Вежливо переспрашивать.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согласие/отказ.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Диалог-расспрос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информацию, отвечая на вопросы разных видов.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запрашивать информацию.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своё мнение/отношение.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Переходить с позиции спрашивающего на позицию отвечающего и наоборот.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Брать/давать интервью.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побуждение к действию: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Обращаться с просьбой.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выполнить просьбу.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Давать советы.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Принимать /не принимать советы партнёра.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к действию/взаимодействию.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на предложение партнёра, объяснять причину своего решения.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обмен мнениями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сообщения/мнение партнёра.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сомнение.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Комбинированный диалог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 и выражать своё мнение.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и давать оценку.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Просить о чём-либо и аргументировать свою просьбу.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Полилог/свободная беседа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сообщения/мнения партнёров.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заданный алгоритм ведения дискуссии.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монологической форме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Сочетать в своём высказывании различные типы речи.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сообщение на заданную тему на основе прочитанного.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Передавать содержание, основную мысль прочитанного с опорой на текст/ключевые слова/план.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факты из прослушанного/прочитанного текста.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и аргументировать своё отношение к услышанному/ прочитанному.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презентацию по результатам выполнения проектной работы.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Аудирование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непосредственном общении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Понимать в целом речь учителя по ведению урока.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полностью понимать речь одноклассника в ходе общения с ним.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понимать связное высказывание учителя, одноклассника, построенное на знакомом материале и/ или содержащее некоторые незнакомые слова.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переспрос или просьбу повторить для уточнения отдельных деталей.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Вербально или невербально реагировать на услышанное.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опосредованном общении (на основе аудиотекста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Понимать основное содержание несложных аутентичных текстов в рамках тем, отобранных для основной школы.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устного текста по началу сообщения.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Выделять основную мысль в воспринимаемом на слух тексте.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Отделять главные факты, опуская второстепенные.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Чтение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 Соотносить графический образ слова с его звуковым образом.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словах и фразах, интонацию в целом.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 читать вслух небольшие тексты, содержащие только изученный материал.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пониманием основного содержания (ознакомительное чтение):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 или начала текста.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Читать с пониманием основного содержания аутентичные тексты разных типов.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тему/основную мысль.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Выделять главные факты из текста, опуская второстепенные.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Разбивать текст на относительно самостоятельные смысловые части.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незнакомые слова, не мешающие понять основное содержание текста.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полным пониманием содержания (изучающее чтение):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языков, переводить отдельные фрагменты текста.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причинно-следственную взаимосвязь фактов и событий текста.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полученную информацию.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некоторые факты/события текста, выражая своё мнение о прочитанном.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Оценивать найденную информацию с точки зрения её значимости для решения поставленной коммуникативной задачи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значение отдельных незнакомых слов в двуязычном словаре учебника.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Письменная речь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Владеть основными правилами орфографии, написанием наиболее употребительных слов.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краткие выписки из текста с целью их использования в собственных высказываниях.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пожелания.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совет; рассказывать о различных событиях, делиться впечатлениями, высказывая своё мнение.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небольшое сочинение на известную тему с опорой/ без опоры на образец.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Графика и орфография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графический образ слова с его звуковым образом.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и анализировать буквосочетания и их транскрипцию.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Вставлять пропущенные слова.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Применять основные правила чтения и орфографии.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предложений; дальнейшее совершенствование слухопроизносительных навыков, в том числе применительно к новому языковому материалу: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произношения звуков английского языка при чтении вслух и в устной речи.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коммуникативный тип предложения по его интонации.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чувства и эмоции с помощью эмфатической информации.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слова по транскрипции.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Оперировать полученными фонетическими сведениями из словаря в чтении и говорении.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способы словообразования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аффиксация: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глаголов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dis- (disagree), mis- (misunderstand), re- (rewrite); -ize/-ise (revise);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-sion/-tion (conclusion/celebration), -ance/ -ence (performance/influence), -ment (environment), -ity (possibility), -ness (kindness), -ship (friendship), -ist (optimist), -ing (meeting);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un- (unpleasant), -im/-in (impolite/independent), inter- (international); -y (busy), -ly (lovely), -ful (careful), -al (historical), -ic (scientific), -ian/-an (Russian), -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ing (loving); -ous (dangerous), -able/-ible (enjoyable/responsible), -less (harmless), -ive (native);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наречий, оканчивающихся на -ly (usually);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числительных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суффиксами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-teen (fifteen), -ty (seventy), -th (sixth);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словосложение: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существительное + существительное (peacemaker);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прилагательное (well-known);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существительное (blackboard);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+ существительное (self-respect);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в) конверсия:</w:t>
      </w:r>
    </w:p>
    <w:p w:rsidR="00475E87" w:rsidRPr="000E551D" w:rsidRDefault="00475E87" w:rsidP="00890A31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существительных от неопределённой формы глагола (to play — play);</w:t>
      </w:r>
    </w:p>
    <w:p w:rsidR="00475E87" w:rsidRPr="000E551D" w:rsidRDefault="00475E87" w:rsidP="00890A31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прилагательных от существительных (cold — cold winter).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 (doctor).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It и с начальным There + to be (It's winter.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It's sunny today. It was useless. It's time to go home. There are a lot of flowers in our town).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but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or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союзными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словами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who, what, which, that, when, for, since, during', where', why, because, that's why; if, unless; so; so that.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whoever, whatever, however, whenever.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Условные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 — If it doesn't rain, they'll go for a picnic)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характера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II — If I were rich, I would help the endangered animals).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Условные предложения нереального характера (Conditional III).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Все типы 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Побудительные предложения в утвердительной (Be careful!) и отрицательной (Don't break the mirror!) форме.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конструкциями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as ... as, not so ... as, either ... or, neither ... nor.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-ing'. to be going to (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будущего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); to love/hate doing something; Stop talking.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It takes me ... to do something; to look/feel/ be happy.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be/get used to something; be/get used to doing something.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Конструкции с инфинитивом (сложное дополнение и сложное подлежащее) типа I saw Peter ride/riding his bike.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My parents want me to be a teacher. She seems to be a good doctor.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формах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залога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изъявительном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наклонении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(Present, Past, Future simple; Present, Past perfect; Present, Past, Future continuous; Present perfect continuous; Future-in-the-past).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 в видовременных формах страдательного залога (Present, Past, Future simple passive).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Глагольные формы в видовременных формах страдательного залога (Past perfect passive).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Модальные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эквиваленты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(can/could/be able to, may/might, must/have to, shall/should, would, need).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Косвенная речь в утвердительных и вопросительных предложениях в настоящем и прошедшем времени.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времён в рамках сложного предложения в плане настоящего и прошлого.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Определённый, неопределённый и нулевой артикли.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Степени сравнения прилагательных и наречий, в том числе образованные не по правилу (little — less — least).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Личные местоимения в именительном (I) и объектном (шу, те) падежах, а также в абсолютной форме (mine).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Неопределённые местоимения (some, any).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Возвратные местоимения, неопределённые местоимения и их производные (somebody, anything, nobody, everything и т. д.).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Наречия, оканчивающиеся на -ly (early), а также совпадающие по форме с прилагательными (fast, high).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Устойчивые словоформы в функции наречия типа sometimes, at last, at least и т. д.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Числительные для обозначения дат и больших чисел.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Предлоги места, времени, направления; предлоги, употребляемые в страдательном залоге (by, with).</w:t>
      </w:r>
    </w:p>
    <w:p w:rsidR="00475E87" w:rsidRPr="00370D7E" w:rsidRDefault="00475E87" w:rsidP="00890A31">
      <w:pPr>
        <w:spacing w:before="12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знаниями о значении родного и иностранного языков в современном мире;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75E87" w:rsidRPr="00370D7E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КОМПЕНСАТОРНЫЕ УМЕНИЯ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совершенствуются компенсаторные умения: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прогнозировать содержание текста на основе заголовка, предварительно поставленных вопросов;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475E87" w:rsidRPr="00370D7E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УМЕНИЯ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формируются и совершенствуются умения: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дома.</w:t>
      </w:r>
    </w:p>
    <w:p w:rsidR="00475E87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СПЕЦИАЛЬНЫЕ УЧЕБНЫЕ УМЕНИЯ</w:t>
      </w:r>
    </w:p>
    <w:p w:rsidR="00475E87" w:rsidRPr="00533A9B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совершенствование у учащихся специальных учебных умений: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семантизировать слова на основе языковой догадки;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 w:rsidR="00475E87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проектной деятельности межпредметного характера.</w:t>
      </w:r>
    </w:p>
    <w:p w:rsidR="00475E87" w:rsidRDefault="00475E87" w:rsidP="00890A31">
      <w:pPr>
        <w:pStyle w:val="c0"/>
        <w:spacing w:before="0" w:beforeAutospacing="0" w:after="0" w:afterAutospacing="0"/>
        <w:ind w:firstLine="20"/>
        <w:rPr>
          <w:rStyle w:val="c1"/>
          <w:color w:val="000000"/>
        </w:rPr>
      </w:pPr>
    </w:p>
    <w:p w:rsidR="00475E87" w:rsidRDefault="00475E87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51038E" w:rsidRPr="00A56D64" w:rsidRDefault="0051038E" w:rsidP="005103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D64">
        <w:rPr>
          <w:rFonts w:ascii="Times New Roman" w:hAnsi="Times New Roman"/>
          <w:b/>
          <w:bCs/>
          <w:sz w:val="28"/>
          <w:szCs w:val="28"/>
        </w:rPr>
        <w:t>Тематическое планирование. 9 класс (102 ч)</w:t>
      </w:r>
    </w:p>
    <w:tbl>
      <w:tblPr>
        <w:tblW w:w="81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6"/>
        <w:gridCol w:w="5812"/>
        <w:gridCol w:w="1045"/>
      </w:tblGrid>
      <w:tr w:rsidR="0051038E" w:rsidRPr="00A56D64" w:rsidTr="009A110F">
        <w:trPr>
          <w:trHeight w:val="255"/>
        </w:trPr>
        <w:tc>
          <w:tcPr>
            <w:tcW w:w="1291" w:type="dxa"/>
            <w:noWrap/>
            <w:vAlign w:val="bottom"/>
          </w:tcPr>
          <w:p w:rsidR="0051038E" w:rsidRPr="00873259" w:rsidRDefault="0051038E" w:rsidP="009A110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32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noWrap/>
            <w:vAlign w:val="bottom"/>
          </w:tcPr>
          <w:p w:rsidR="0051038E" w:rsidRPr="00873259" w:rsidRDefault="0051038E" w:rsidP="009A110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32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45" w:type="dxa"/>
            <w:noWrap/>
            <w:vAlign w:val="bottom"/>
          </w:tcPr>
          <w:p w:rsidR="0051038E" w:rsidRPr="00873259" w:rsidRDefault="0051038E" w:rsidP="009A110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32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. Повторение за курс 8 класса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F4769D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F4769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69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noWrap/>
            <w:vAlign w:val="bottom"/>
          </w:tcPr>
          <w:p w:rsidR="0051038E" w:rsidRPr="00F4769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69D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контрольная работа.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F4769D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1.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Стили жизни.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Вводный урок.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Люди.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Кочевой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образ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Культурный шок.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Культурный шок.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 Врата в Америку.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 а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эропорт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Альтернативный образ жизни.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r w:rsidRPr="00F724C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Pr="00F724C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r w:rsidRPr="00F724C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не</w:t>
            </w:r>
            <w:r w:rsidRPr="00F724C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дома</w:t>
            </w: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Аэропорт.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Повседневные проблемы и неприятности.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Гражданская ответственность.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Письмо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Эссе «за» и «против».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чтения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одулю 1.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2.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факты.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Вводный урок. 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ты бы осмелился? 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А ты бы осмелился?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Готовим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еду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фантастики к реальности.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фантастики к реальности.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</w:t>
            </w:r>
          </w:p>
          <w:p w:rsidR="0051038E" w:rsidRPr="00AE0DB7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Приглашение на мероприятие.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условия.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Необычный</w:t>
            </w:r>
            <w:r w:rsidRPr="0087325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образ</w:t>
            </w:r>
            <w:r w:rsidRPr="0087325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жизни</w:t>
            </w:r>
            <w:r w:rsidRPr="00A56D64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Экстремальные виды спорта.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Метапредметность: история.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Письмо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Эссе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Личное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мнение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noWrap/>
            <w:vAlign w:val="bottom"/>
          </w:tcPr>
          <w:p w:rsidR="0051038E" w:rsidRPr="00B31DAF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Экстремальные виды спорта. </w:t>
            </w:r>
            <w:r w:rsidRPr="00B31DA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монологической речи.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ексико-гра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мматический тест по модулю 2.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Модуль3.</w:t>
            </w:r>
            <w:r w:rsidRPr="00F47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Душа и тело. Вводный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урок</w:t>
            </w:r>
            <w:r w:rsidRPr="00F476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noWrap/>
            <w:vAlign w:val="bottom"/>
          </w:tcPr>
          <w:p w:rsidR="0051038E" w:rsidRPr="00092090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20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Терапии</w:t>
            </w:r>
            <w:r w:rsidRPr="000920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Альтернативные терапии.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Одержимые здоровьем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Симптомы и лекарства.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Эмоциональное здоровье.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Умственное здоровье.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Как справиться с экзаменационным стрессом.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 диалогической речи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Метапредметность. Физиология, социология и психология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Письмо. Отчет 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Английский на практике.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лексико-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грамматического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 по м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одулю 3.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noWrap/>
            <w:vAlign w:val="bottom"/>
          </w:tcPr>
          <w:p w:rsidR="0051038E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 4.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и развлечения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одный урок.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Зимние фестивали.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Фестивали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F177FD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Жизнь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сцене</w:t>
            </w:r>
            <w:r w:rsidRPr="00F177F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094463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045" w:type="dxa"/>
            <w:noWrap/>
            <w:vAlign w:val="bottom"/>
          </w:tcPr>
          <w:p w:rsidR="0051038E" w:rsidRPr="00094463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Покупая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официальную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одежду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094463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Помогая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людям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помощью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искусства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094463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094463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</w:t>
            </w: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094463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Новости и СМИ.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Метапредметность: медиа курсы. 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Рецензии, обзоры.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письма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 и языковые навыки.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Английский на практике.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лексико-грамматического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по м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одулю 4.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5.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Прорывы.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Вводный урок.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Великие идеи.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Великие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идеи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Убеждения.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Исследование неизвестного.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noWrap/>
            <w:vAlign w:val="bottom"/>
          </w:tcPr>
          <w:p w:rsidR="0051038E" w:rsidRPr="00094463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Путь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успеху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Изобретения.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Речевые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умения.</w:t>
            </w: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Успех в карьере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Метапредметность. Наука.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noWrap/>
            <w:vAlign w:val="bottom"/>
          </w:tcPr>
          <w:p w:rsidR="0051038E" w:rsidRPr="002710EF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4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Письмо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Рассказ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Росс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F4769D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лексико-грамматического 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B676D8" w:rsidRDefault="0051038E" w:rsidP="009A110F">
            <w:pP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B676D8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8866.86</w:t>
            </w:r>
            <w:r w:rsidRPr="00B676D8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 w:rsidR="0051038E" w:rsidRPr="00B676D8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Лексико-грамматический тест по м</w:t>
            </w:r>
            <w:r w:rsidRPr="00B676D8">
              <w:rPr>
                <w:rFonts w:ascii="Times New Roman" w:hAnsi="Times New Roman"/>
                <w:sz w:val="28"/>
                <w:szCs w:val="28"/>
                <w:lang w:eastAsia="ru-RU"/>
              </w:rPr>
              <w:t>одулю 5.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F4769D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6.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Назад в прошлое.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Вводный урок.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Кораблекрушения.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noWrap/>
            <w:vAlign w:val="bottom"/>
          </w:tcPr>
          <w:p w:rsidR="0051038E" w:rsidRPr="002710EF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Жизнь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прошлом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Уголок культуры.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Убеждаем посетить достопримечательность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Затерянные города.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Археологические</w:t>
            </w: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раскопки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Подземный мир. 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Война и акции протеста.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аудирования.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история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Письмо. Описание места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Речевые умения.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Россия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лексико-грамматического  материала. Задания в формате ГИА.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</w:t>
            </w: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одулю 6.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15"/>
        </w:trPr>
        <w:tc>
          <w:tcPr>
            <w:tcW w:w="1291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6D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38E" w:rsidRPr="00A56D64" w:rsidTr="009A110F">
        <w:trPr>
          <w:trHeight w:val="300"/>
        </w:trPr>
        <w:tc>
          <w:tcPr>
            <w:tcW w:w="1291" w:type="dxa"/>
            <w:noWrap/>
            <w:vAlign w:val="bottom"/>
          </w:tcPr>
          <w:p w:rsidR="0051038E" w:rsidRPr="00F177FD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51038E" w:rsidRPr="00A56D64" w:rsidRDefault="0051038E" w:rsidP="009A11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noWrap/>
            <w:vAlign w:val="bottom"/>
          </w:tcPr>
          <w:p w:rsidR="0051038E" w:rsidRPr="00A56D64" w:rsidRDefault="0051038E" w:rsidP="009A110F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475E87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2C3839" w:rsidRDefault="00475E87" w:rsidP="00697440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51038E">
      <w:pPr>
        <w:spacing w:before="120" w:after="12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D43124" w:rsidRDefault="00475E87" w:rsidP="00D43124">
      <w:pPr>
        <w:spacing w:before="120" w:after="120" w:line="360" w:lineRule="auto"/>
        <w:ind w:left="5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43124">
        <w:rPr>
          <w:rFonts w:ascii="Times New Roman" w:hAnsi="Times New Roman"/>
          <w:b/>
          <w:lang w:eastAsia="ru-RU"/>
        </w:rPr>
        <w:t xml:space="preserve">ЛИСТ ФИКСИРОВАНИЯ ИЗМЕНЕНИЙ И ДОПОЛНЕНИЙ </w:t>
      </w:r>
    </w:p>
    <w:p w:rsidR="00475E87" w:rsidRPr="00D43124" w:rsidRDefault="00475E87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b/>
          <w:lang w:eastAsia="ru-RU"/>
        </w:rPr>
      </w:pPr>
      <w:r w:rsidRPr="00D43124">
        <w:rPr>
          <w:rFonts w:ascii="Times New Roman" w:hAnsi="Times New Roman"/>
          <w:b/>
          <w:lang w:eastAsia="ru-RU"/>
        </w:rPr>
        <w:t>В РАБОЧЕЙ ПРОГРАММЕ</w:t>
      </w:r>
    </w:p>
    <w:p w:rsidR="00475E87" w:rsidRPr="00D43124" w:rsidRDefault="00475E87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475E87" w:rsidRPr="00C478DA" w:rsidTr="00D43124">
        <w:tc>
          <w:tcPr>
            <w:tcW w:w="1526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Подпись лица, внесшего запись</w:t>
            </w: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 w:rsidR="00475E87" w:rsidRPr="00A05923" w:rsidRDefault="00475E87" w:rsidP="00A05923">
      <w:pPr>
        <w:rPr>
          <w:bCs/>
          <w:sz w:val="28"/>
          <w:szCs w:val="28"/>
        </w:rPr>
      </w:pPr>
    </w:p>
    <w:p w:rsidR="00475E87" w:rsidRPr="00A05923" w:rsidRDefault="00475E87" w:rsidP="00A05923">
      <w:pPr>
        <w:rPr>
          <w:bCs/>
          <w:sz w:val="28"/>
          <w:szCs w:val="28"/>
        </w:rPr>
      </w:pPr>
    </w:p>
    <w:p w:rsidR="00475E87" w:rsidRDefault="00475E87" w:rsidP="00F46C7F"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5E87" w:rsidRPr="000F29BE" w:rsidRDefault="00475E87" w:rsidP="00117F8C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>Согласована                                                          Согласована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________________Л.П.Махина                                                          </w:t>
      </w:r>
    </w:p>
    <w:p w:rsidR="00475E87" w:rsidRPr="000F29BE" w:rsidRDefault="0051038E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28.08.2019</w:t>
      </w:r>
      <w:r w:rsidR="00475E87" w:rsidRPr="000F29BE">
        <w:rPr>
          <w:rFonts w:ascii="Times New Roman" w:hAnsi="Times New Roman"/>
          <w:bCs/>
          <w:sz w:val="28"/>
          <w:szCs w:val="28"/>
        </w:rPr>
        <w:t xml:space="preserve">года, № 1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29.08.2019</w:t>
      </w:r>
      <w:r w:rsidR="00475E87" w:rsidRPr="000F29BE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___________Г.И.Котова</w:t>
      </w:r>
    </w:p>
    <w:p w:rsidR="00475E87" w:rsidRDefault="00475E87" w:rsidP="00B45003">
      <w:pPr>
        <w:rPr>
          <w:bCs/>
          <w:sz w:val="28"/>
          <w:szCs w:val="28"/>
        </w:rPr>
      </w:pPr>
    </w:p>
    <w:p w:rsidR="00475E87" w:rsidRPr="00F46C7F" w:rsidRDefault="00475E87" w:rsidP="00F46C7F"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75E87" w:rsidRPr="00F46C7F" w:rsidSect="0037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51" w:rsidRDefault="00177051" w:rsidP="00254A53">
      <w:pPr>
        <w:spacing w:after="0" w:line="240" w:lineRule="auto"/>
      </w:pPr>
      <w:r>
        <w:separator/>
      </w:r>
    </w:p>
  </w:endnote>
  <w:endnote w:type="continuationSeparator" w:id="0">
    <w:p w:rsidR="00177051" w:rsidRDefault="00177051" w:rsidP="002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51" w:rsidRDefault="00177051" w:rsidP="00254A53">
      <w:pPr>
        <w:spacing w:after="0" w:line="240" w:lineRule="auto"/>
      </w:pPr>
      <w:r>
        <w:separator/>
      </w:r>
    </w:p>
  </w:footnote>
  <w:footnote w:type="continuationSeparator" w:id="0">
    <w:p w:rsidR="00177051" w:rsidRDefault="00177051" w:rsidP="0025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F06F2"/>
    <w:multiLevelType w:val="hybridMultilevel"/>
    <w:tmpl w:val="612419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76AE4"/>
    <w:multiLevelType w:val="hybridMultilevel"/>
    <w:tmpl w:val="DEA893B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75044"/>
    <w:multiLevelType w:val="hybridMultilevel"/>
    <w:tmpl w:val="F998D37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F66"/>
    <w:multiLevelType w:val="hybridMultilevel"/>
    <w:tmpl w:val="2B166CB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83A3D"/>
    <w:multiLevelType w:val="hybridMultilevel"/>
    <w:tmpl w:val="FCFAB148"/>
    <w:lvl w:ilvl="0" w:tplc="75522B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E52D5"/>
    <w:multiLevelType w:val="hybridMultilevel"/>
    <w:tmpl w:val="F8FECC3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324B7"/>
    <w:multiLevelType w:val="multilevel"/>
    <w:tmpl w:val="82B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01086C"/>
    <w:multiLevelType w:val="hybridMultilevel"/>
    <w:tmpl w:val="77B015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14F6D"/>
    <w:multiLevelType w:val="hybridMultilevel"/>
    <w:tmpl w:val="B152024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A2B15"/>
    <w:multiLevelType w:val="hybridMultilevel"/>
    <w:tmpl w:val="0D524200"/>
    <w:lvl w:ilvl="0" w:tplc="97145DB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720"/>
    <w:multiLevelType w:val="hybridMultilevel"/>
    <w:tmpl w:val="C0D2E1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56A45"/>
    <w:multiLevelType w:val="hybridMultilevel"/>
    <w:tmpl w:val="71424DD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34A02"/>
    <w:multiLevelType w:val="hybridMultilevel"/>
    <w:tmpl w:val="0C4E49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15A7A"/>
    <w:multiLevelType w:val="hybridMultilevel"/>
    <w:tmpl w:val="9B1870D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6F1A"/>
    <w:multiLevelType w:val="hybridMultilevel"/>
    <w:tmpl w:val="2E58632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5A79"/>
    <w:multiLevelType w:val="hybridMultilevel"/>
    <w:tmpl w:val="456251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79E"/>
    <w:multiLevelType w:val="hybridMultilevel"/>
    <w:tmpl w:val="6302D1F4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81C71"/>
    <w:multiLevelType w:val="hybridMultilevel"/>
    <w:tmpl w:val="8DA8E0A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C69F7"/>
    <w:multiLevelType w:val="hybridMultilevel"/>
    <w:tmpl w:val="D4A6A0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3643"/>
    <w:multiLevelType w:val="hybridMultilevel"/>
    <w:tmpl w:val="CB02A28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F2D64"/>
    <w:multiLevelType w:val="hybridMultilevel"/>
    <w:tmpl w:val="401A97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F106D"/>
    <w:multiLevelType w:val="hybridMultilevel"/>
    <w:tmpl w:val="A51808C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7216"/>
    <w:multiLevelType w:val="hybridMultilevel"/>
    <w:tmpl w:val="3FD098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68C"/>
    <w:multiLevelType w:val="hybridMultilevel"/>
    <w:tmpl w:val="7A9AEA2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1988"/>
    <w:multiLevelType w:val="hybridMultilevel"/>
    <w:tmpl w:val="5CE642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97116"/>
    <w:multiLevelType w:val="hybridMultilevel"/>
    <w:tmpl w:val="519AEA5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3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9"/>
  </w:num>
  <w:num w:numId="5">
    <w:abstractNumId w:val="34"/>
  </w:num>
  <w:num w:numId="6">
    <w:abstractNumId w:val="38"/>
  </w:num>
  <w:num w:numId="7">
    <w:abstractNumId w:val="6"/>
  </w:num>
  <w:num w:numId="8">
    <w:abstractNumId w:val="40"/>
  </w:num>
  <w:num w:numId="9">
    <w:abstractNumId w:val="39"/>
  </w:num>
  <w:num w:numId="10">
    <w:abstractNumId w:val="31"/>
  </w:num>
  <w:num w:numId="11">
    <w:abstractNumId w:val="33"/>
  </w:num>
  <w:num w:numId="12">
    <w:abstractNumId w:val="4"/>
  </w:num>
  <w:num w:numId="13">
    <w:abstractNumId w:val="35"/>
  </w:num>
  <w:num w:numId="14">
    <w:abstractNumId w:val="43"/>
  </w:num>
  <w:num w:numId="15">
    <w:abstractNumId w:val="11"/>
  </w:num>
  <w:num w:numId="16">
    <w:abstractNumId w:val="25"/>
  </w:num>
  <w:num w:numId="17">
    <w:abstractNumId w:val="18"/>
  </w:num>
  <w:num w:numId="18">
    <w:abstractNumId w:val="37"/>
  </w:num>
  <w:num w:numId="19">
    <w:abstractNumId w:val="10"/>
  </w:num>
  <w:num w:numId="20">
    <w:abstractNumId w:val="9"/>
  </w:num>
  <w:num w:numId="21">
    <w:abstractNumId w:val="12"/>
  </w:num>
  <w:num w:numId="22">
    <w:abstractNumId w:val="20"/>
  </w:num>
  <w:num w:numId="23">
    <w:abstractNumId w:val="23"/>
  </w:num>
  <w:num w:numId="24">
    <w:abstractNumId w:val="24"/>
  </w:num>
  <w:num w:numId="25">
    <w:abstractNumId w:val="21"/>
  </w:num>
  <w:num w:numId="26">
    <w:abstractNumId w:val="19"/>
  </w:num>
  <w:num w:numId="27">
    <w:abstractNumId w:val="32"/>
  </w:num>
  <w:num w:numId="28">
    <w:abstractNumId w:val="22"/>
  </w:num>
  <w:num w:numId="29">
    <w:abstractNumId w:val="26"/>
  </w:num>
  <w:num w:numId="30">
    <w:abstractNumId w:val="41"/>
  </w:num>
  <w:num w:numId="31">
    <w:abstractNumId w:val="16"/>
  </w:num>
  <w:num w:numId="32">
    <w:abstractNumId w:val="36"/>
  </w:num>
  <w:num w:numId="33">
    <w:abstractNumId w:val="15"/>
  </w:num>
  <w:num w:numId="34">
    <w:abstractNumId w:val="27"/>
  </w:num>
  <w:num w:numId="35">
    <w:abstractNumId w:val="5"/>
  </w:num>
  <w:num w:numId="36">
    <w:abstractNumId w:val="30"/>
  </w:num>
  <w:num w:numId="37">
    <w:abstractNumId w:val="7"/>
  </w:num>
  <w:num w:numId="38">
    <w:abstractNumId w:val="28"/>
  </w:num>
  <w:num w:numId="39">
    <w:abstractNumId w:val="17"/>
  </w:num>
  <w:num w:numId="40">
    <w:abstractNumId w:val="14"/>
  </w:num>
  <w:num w:numId="41">
    <w:abstractNumId w:val="42"/>
  </w:num>
  <w:num w:numId="42">
    <w:abstractNumId w:val="0"/>
  </w:num>
  <w:num w:numId="43">
    <w:abstractNumId w:val="1"/>
  </w:num>
  <w:num w:numId="44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B0"/>
    <w:rsid w:val="00003A3E"/>
    <w:rsid w:val="00033F95"/>
    <w:rsid w:val="000455AB"/>
    <w:rsid w:val="00051AB6"/>
    <w:rsid w:val="000A05AF"/>
    <w:rsid w:val="000E03F7"/>
    <w:rsid w:val="000E505F"/>
    <w:rsid w:val="000E551D"/>
    <w:rsid w:val="000F29BE"/>
    <w:rsid w:val="001126FF"/>
    <w:rsid w:val="001142DA"/>
    <w:rsid w:val="00114646"/>
    <w:rsid w:val="00117CC4"/>
    <w:rsid w:val="00117F8C"/>
    <w:rsid w:val="001612EF"/>
    <w:rsid w:val="00173993"/>
    <w:rsid w:val="00177051"/>
    <w:rsid w:val="0018487E"/>
    <w:rsid w:val="00197041"/>
    <w:rsid w:val="00197C46"/>
    <w:rsid w:val="001C6C1D"/>
    <w:rsid w:val="001D1BA3"/>
    <w:rsid w:val="001D7321"/>
    <w:rsid w:val="001E2FE6"/>
    <w:rsid w:val="001F7EE5"/>
    <w:rsid w:val="00223B50"/>
    <w:rsid w:val="00254A53"/>
    <w:rsid w:val="00297FF5"/>
    <w:rsid w:val="002C3839"/>
    <w:rsid w:val="002E2955"/>
    <w:rsid w:val="002F2C36"/>
    <w:rsid w:val="0030001E"/>
    <w:rsid w:val="003173E9"/>
    <w:rsid w:val="00323EDB"/>
    <w:rsid w:val="003444FE"/>
    <w:rsid w:val="00345A13"/>
    <w:rsid w:val="00370D7E"/>
    <w:rsid w:val="00372463"/>
    <w:rsid w:val="00381810"/>
    <w:rsid w:val="003A5808"/>
    <w:rsid w:val="003B5A4B"/>
    <w:rsid w:val="003C5D98"/>
    <w:rsid w:val="003D51AF"/>
    <w:rsid w:val="003E36FC"/>
    <w:rsid w:val="00403DE9"/>
    <w:rsid w:val="0043317A"/>
    <w:rsid w:val="00441ED3"/>
    <w:rsid w:val="004450F0"/>
    <w:rsid w:val="004468FD"/>
    <w:rsid w:val="00456426"/>
    <w:rsid w:val="00463DCD"/>
    <w:rsid w:val="00475E87"/>
    <w:rsid w:val="004B471A"/>
    <w:rsid w:val="004E537F"/>
    <w:rsid w:val="004F2B03"/>
    <w:rsid w:val="0051038E"/>
    <w:rsid w:val="005206B2"/>
    <w:rsid w:val="0052237D"/>
    <w:rsid w:val="00532B37"/>
    <w:rsid w:val="00533A9B"/>
    <w:rsid w:val="00535477"/>
    <w:rsid w:val="0058444B"/>
    <w:rsid w:val="00584515"/>
    <w:rsid w:val="00585D98"/>
    <w:rsid w:val="00593DCE"/>
    <w:rsid w:val="005C6EC6"/>
    <w:rsid w:val="005D18DD"/>
    <w:rsid w:val="005D5E36"/>
    <w:rsid w:val="005F4251"/>
    <w:rsid w:val="006000C0"/>
    <w:rsid w:val="0060150E"/>
    <w:rsid w:val="0060757F"/>
    <w:rsid w:val="00620593"/>
    <w:rsid w:val="0062332C"/>
    <w:rsid w:val="0062441B"/>
    <w:rsid w:val="00633702"/>
    <w:rsid w:val="0067493B"/>
    <w:rsid w:val="00677B94"/>
    <w:rsid w:val="00680399"/>
    <w:rsid w:val="006810DC"/>
    <w:rsid w:val="00697440"/>
    <w:rsid w:val="006B3DEC"/>
    <w:rsid w:val="006E5B42"/>
    <w:rsid w:val="006F1E29"/>
    <w:rsid w:val="00726959"/>
    <w:rsid w:val="00744611"/>
    <w:rsid w:val="00750E1B"/>
    <w:rsid w:val="007B437C"/>
    <w:rsid w:val="007D5079"/>
    <w:rsid w:val="00804234"/>
    <w:rsid w:val="00804658"/>
    <w:rsid w:val="008302EF"/>
    <w:rsid w:val="00835513"/>
    <w:rsid w:val="00846269"/>
    <w:rsid w:val="008640AC"/>
    <w:rsid w:val="00877E47"/>
    <w:rsid w:val="00886DA1"/>
    <w:rsid w:val="00890A31"/>
    <w:rsid w:val="00892B27"/>
    <w:rsid w:val="008A0E79"/>
    <w:rsid w:val="008D1C6F"/>
    <w:rsid w:val="008E2F28"/>
    <w:rsid w:val="008F5383"/>
    <w:rsid w:val="00940BE7"/>
    <w:rsid w:val="00963159"/>
    <w:rsid w:val="00974FF8"/>
    <w:rsid w:val="00976FC3"/>
    <w:rsid w:val="00991CBC"/>
    <w:rsid w:val="009A4C14"/>
    <w:rsid w:val="009B1111"/>
    <w:rsid w:val="00A02809"/>
    <w:rsid w:val="00A05923"/>
    <w:rsid w:val="00A127E3"/>
    <w:rsid w:val="00A336F3"/>
    <w:rsid w:val="00A405B0"/>
    <w:rsid w:val="00A413B6"/>
    <w:rsid w:val="00A56D64"/>
    <w:rsid w:val="00A7134D"/>
    <w:rsid w:val="00A75554"/>
    <w:rsid w:val="00A870A4"/>
    <w:rsid w:val="00A91725"/>
    <w:rsid w:val="00A94EC7"/>
    <w:rsid w:val="00AA1F76"/>
    <w:rsid w:val="00AB7F5C"/>
    <w:rsid w:val="00AC1E4F"/>
    <w:rsid w:val="00AC63EC"/>
    <w:rsid w:val="00AD6BCE"/>
    <w:rsid w:val="00AE3972"/>
    <w:rsid w:val="00AF7EE8"/>
    <w:rsid w:val="00B03816"/>
    <w:rsid w:val="00B07D0C"/>
    <w:rsid w:val="00B10260"/>
    <w:rsid w:val="00B14612"/>
    <w:rsid w:val="00B35B58"/>
    <w:rsid w:val="00B45003"/>
    <w:rsid w:val="00B50632"/>
    <w:rsid w:val="00B639CD"/>
    <w:rsid w:val="00B75266"/>
    <w:rsid w:val="00BE6B56"/>
    <w:rsid w:val="00BF4718"/>
    <w:rsid w:val="00BF4AA4"/>
    <w:rsid w:val="00C276D5"/>
    <w:rsid w:val="00C31005"/>
    <w:rsid w:val="00C478DA"/>
    <w:rsid w:val="00C71BDD"/>
    <w:rsid w:val="00C87CE2"/>
    <w:rsid w:val="00C91E05"/>
    <w:rsid w:val="00C92361"/>
    <w:rsid w:val="00C9425B"/>
    <w:rsid w:val="00C96D08"/>
    <w:rsid w:val="00CC70A4"/>
    <w:rsid w:val="00CF2DAE"/>
    <w:rsid w:val="00D0291B"/>
    <w:rsid w:val="00D06F92"/>
    <w:rsid w:val="00D103B5"/>
    <w:rsid w:val="00D202AA"/>
    <w:rsid w:val="00D24304"/>
    <w:rsid w:val="00D32AF9"/>
    <w:rsid w:val="00D40791"/>
    <w:rsid w:val="00D43124"/>
    <w:rsid w:val="00D52E0E"/>
    <w:rsid w:val="00D55C87"/>
    <w:rsid w:val="00D6589A"/>
    <w:rsid w:val="00DA6D67"/>
    <w:rsid w:val="00DB229C"/>
    <w:rsid w:val="00DB3736"/>
    <w:rsid w:val="00DB3AEB"/>
    <w:rsid w:val="00DD3BF0"/>
    <w:rsid w:val="00DF661E"/>
    <w:rsid w:val="00E061CE"/>
    <w:rsid w:val="00E25643"/>
    <w:rsid w:val="00E26B87"/>
    <w:rsid w:val="00E362A3"/>
    <w:rsid w:val="00E96C5D"/>
    <w:rsid w:val="00EB188B"/>
    <w:rsid w:val="00ED212C"/>
    <w:rsid w:val="00ED62BE"/>
    <w:rsid w:val="00EF60B3"/>
    <w:rsid w:val="00F063D7"/>
    <w:rsid w:val="00F22017"/>
    <w:rsid w:val="00F34E3D"/>
    <w:rsid w:val="00F35FA3"/>
    <w:rsid w:val="00F41C7A"/>
    <w:rsid w:val="00F46127"/>
    <w:rsid w:val="00F46C7F"/>
    <w:rsid w:val="00F4769D"/>
    <w:rsid w:val="00F63A77"/>
    <w:rsid w:val="00F70FD5"/>
    <w:rsid w:val="00F839DE"/>
    <w:rsid w:val="00F901E5"/>
    <w:rsid w:val="00F975E9"/>
    <w:rsid w:val="00FA5639"/>
    <w:rsid w:val="00FB25A9"/>
    <w:rsid w:val="00FC2C56"/>
    <w:rsid w:val="00FD7FA1"/>
    <w:rsid w:val="00FE0D51"/>
    <w:rsid w:val="00FE30E8"/>
    <w:rsid w:val="00FF22D6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EADC74"/>
  <w15:docId w15:val="{E92B3F7B-71AF-4362-A045-FA2C054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A7134D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468F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A4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F901E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F901E5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B75266"/>
    <w:pPr>
      <w:ind w:left="720"/>
      <w:contextualSpacing/>
    </w:pPr>
  </w:style>
  <w:style w:type="paragraph" w:styleId="a7">
    <w:name w:val="Normal (Web)"/>
    <w:basedOn w:val="a"/>
    <w:uiPriority w:val="99"/>
    <w:rsid w:val="00A7134D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52237D"/>
    <w:rPr>
      <w:rFonts w:cs="Times New Roman"/>
    </w:rPr>
  </w:style>
  <w:style w:type="character" w:styleId="a8">
    <w:name w:val="Hyperlink"/>
    <w:uiPriority w:val="99"/>
    <w:rsid w:val="004B471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F35FA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35FA3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F35FA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35FA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5FA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F35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8A0E79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8A0E79"/>
    <w:rPr>
      <w:rFonts w:ascii="Calibri" w:hAnsi="Calibri" w:cs="Times New Roman"/>
    </w:rPr>
  </w:style>
  <w:style w:type="paragraph" w:styleId="af">
    <w:name w:val="No Spacing"/>
    <w:link w:val="af0"/>
    <w:uiPriority w:val="99"/>
    <w:qFormat/>
    <w:rsid w:val="00846269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846269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46269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46269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4626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46269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4626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46269"/>
    <w:rPr>
      <w:rFonts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433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43317A"/>
    <w:rPr>
      <w:rFonts w:cs="Times New Roman"/>
    </w:rPr>
  </w:style>
  <w:style w:type="character" w:customStyle="1" w:styleId="c1">
    <w:name w:val="c1"/>
    <w:uiPriority w:val="99"/>
    <w:rsid w:val="0043317A"/>
    <w:rPr>
      <w:rFonts w:cs="Times New Roman"/>
    </w:rPr>
  </w:style>
  <w:style w:type="paragraph" w:customStyle="1" w:styleId="1">
    <w:name w:val="Обычный (веб)1"/>
    <w:basedOn w:val="a"/>
    <w:rsid w:val="001D1BA3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302</cp:lastModifiedBy>
  <cp:revision>56</cp:revision>
  <cp:lastPrinted>2019-04-17T10:21:00Z</cp:lastPrinted>
  <dcterms:created xsi:type="dcterms:W3CDTF">2014-09-24T07:26:00Z</dcterms:created>
  <dcterms:modified xsi:type="dcterms:W3CDTF">2019-09-18T12:04:00Z</dcterms:modified>
</cp:coreProperties>
</file>