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Информационно-методические условия реализации основной образовательной программы.</w:t>
      </w:r>
    </w:p>
    <w:p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pStyle w:val="90"/>
        <w:shd w:val="clear" w:color="auto" w:fill="auto"/>
        <w:spacing w:after="0" w:line="274" w:lineRule="exact"/>
        <w:ind w:left="20" w:right="20" w:firstLine="700"/>
        <w:jc w:val="both"/>
        <w:rPr>
          <w:b w:val="0"/>
          <w:sz w:val="28"/>
          <w:szCs w:val="28"/>
        </w:rPr>
      </w:pPr>
      <w:r>
        <w:rPr>
          <w:rStyle w:val="90pt"/>
          <w:sz w:val="28"/>
          <w:szCs w:val="28"/>
        </w:rPr>
        <w:t>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 Основными элементами ИОС в корпусе являются: информационно-образовательные ресурсы в виде печатной продукции; информационно-образовательные ресурсы на сменных оптических носителях;</w:t>
      </w:r>
      <w:r>
        <w:rPr>
          <w:b w:val="0"/>
          <w:sz w:val="28"/>
          <w:szCs w:val="28"/>
        </w:rPr>
        <w:t xml:space="preserve"> </w:t>
      </w:r>
      <w:r>
        <w:rPr>
          <w:rStyle w:val="90pt"/>
          <w:sz w:val="28"/>
          <w:szCs w:val="28"/>
        </w:rPr>
        <w:t>информационно-образовательные ресурсы Интернета;</w:t>
      </w:r>
      <w:r>
        <w:rPr>
          <w:b w:val="0"/>
          <w:sz w:val="28"/>
          <w:szCs w:val="28"/>
        </w:rPr>
        <w:t xml:space="preserve"> </w:t>
      </w:r>
      <w:r>
        <w:rPr>
          <w:rStyle w:val="90pt"/>
          <w:sz w:val="28"/>
          <w:szCs w:val="28"/>
        </w:rPr>
        <w:t>вычислительная и информационно-телекоммуникационная инфраструктура;</w:t>
      </w:r>
    </w:p>
    <w:p>
      <w:pPr>
        <w:pStyle w:val="90"/>
        <w:shd w:val="clear" w:color="auto" w:fill="auto"/>
        <w:spacing w:after="0" w:line="274" w:lineRule="exact"/>
        <w:ind w:left="20" w:right="20" w:firstLine="700"/>
        <w:jc w:val="both"/>
        <w:rPr>
          <w:rStyle w:val="90pt"/>
          <w:sz w:val="28"/>
          <w:szCs w:val="28"/>
        </w:rPr>
      </w:pPr>
      <w:r>
        <w:rPr>
          <w:rStyle w:val="90pt"/>
          <w:sz w:val="28"/>
          <w:szCs w:val="28"/>
        </w:rPr>
        <w:t>ООП обеспечивается учебно-методическими и информационными ресурсами по всем предусмотренным ею учебным курсам (дисциплинам).</w:t>
      </w:r>
      <w:bookmarkStart w:id="0" w:name="_GoBack"/>
      <w:bookmarkEnd w:id="0"/>
    </w:p>
    <w:p>
      <w:pPr>
        <w:pStyle w:val="90"/>
        <w:shd w:val="clear" w:color="auto" w:fill="auto"/>
        <w:spacing w:after="0" w:line="274" w:lineRule="exact"/>
        <w:ind w:left="20" w:right="20" w:firstLine="700"/>
        <w:jc w:val="both"/>
        <w:rPr>
          <w:b w:val="0"/>
          <w:sz w:val="28"/>
          <w:szCs w:val="28"/>
        </w:rPr>
      </w:pPr>
      <w:r>
        <w:rPr>
          <w:rStyle w:val="90pt"/>
          <w:sz w:val="28"/>
          <w:szCs w:val="28"/>
        </w:rPr>
        <w:t>Учебно-методическое обеспечение обязательной части ООП включает в себя: учебники, учебные пособия, рабочие тетради, справочники, хрестоматии, цифровые образовательные ресурсы, методические пособия для учителей, сайты поддержки учебных курсов, дисциплин. Вариативная часть программы (учебные, развивающие курсы, внеурочная образовательная деятельность) сопровождается методическим обеспечением.</w:t>
      </w:r>
    </w:p>
    <w:p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Информационно-образовательная среда организации:</w:t>
      </w: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2824"/>
        <w:gridCol w:w="3068"/>
      </w:tblGrid>
      <w:tr>
        <w:trPr>
          <w:jc w:val="center"/>
        </w:trPr>
        <w:tc>
          <w:tcPr>
            <w:tcW w:w="4305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068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Область применения</w:t>
            </w:r>
          </w:p>
        </w:tc>
      </w:tr>
      <w:tr>
        <w:trPr>
          <w:jc w:val="center"/>
        </w:trPr>
        <w:tc>
          <w:tcPr>
            <w:tcW w:w="430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лаборатория</w:t>
            </w:r>
          </w:p>
        </w:tc>
        <w:tc>
          <w:tcPr>
            <w:tcW w:w="28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Химия, физика, биология</w:t>
            </w:r>
          </w:p>
        </w:tc>
      </w:tr>
      <w:tr>
        <w:trPr>
          <w:jc w:val="center"/>
        </w:trPr>
        <w:tc>
          <w:tcPr>
            <w:tcW w:w="4305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2824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8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всех уроках учебного плана</w:t>
            </w:r>
          </w:p>
        </w:tc>
      </w:tr>
      <w:tr>
        <w:trPr>
          <w:jc w:val="center"/>
        </w:trPr>
        <w:tc>
          <w:tcPr>
            <w:tcW w:w="4305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Модем</w:t>
            </w:r>
          </w:p>
        </w:tc>
        <w:tc>
          <w:tcPr>
            <w:tcW w:w="2824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3</w:t>
            </w:r>
          </w:p>
        </w:tc>
        <w:tc>
          <w:tcPr>
            <w:tcW w:w="3068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всех уроках учебного плана</w:t>
            </w:r>
          </w:p>
        </w:tc>
      </w:tr>
      <w:tr>
        <w:trPr>
          <w:jc w:val="center"/>
        </w:trPr>
        <w:tc>
          <w:tcPr>
            <w:tcW w:w="4305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2824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18</w:t>
            </w:r>
          </w:p>
        </w:tc>
        <w:tc>
          <w:tcPr>
            <w:tcW w:w="3068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всех уроках учебного плана</w:t>
            </w:r>
          </w:p>
        </w:tc>
      </w:tr>
      <w:tr>
        <w:trPr>
          <w:jc w:val="center"/>
        </w:trPr>
        <w:tc>
          <w:tcPr>
            <w:tcW w:w="4305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2824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5</w:t>
            </w:r>
          </w:p>
        </w:tc>
        <w:tc>
          <w:tcPr>
            <w:tcW w:w="3068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всех уроках учебного плана</w:t>
            </w:r>
          </w:p>
        </w:tc>
      </w:tr>
      <w:tr>
        <w:trPr>
          <w:jc w:val="center"/>
        </w:trPr>
        <w:tc>
          <w:tcPr>
            <w:tcW w:w="4305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824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1</w:t>
            </w:r>
          </w:p>
        </w:tc>
        <w:tc>
          <w:tcPr>
            <w:tcW w:w="306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Административная и учебная деятельность </w:t>
            </w:r>
          </w:p>
        </w:tc>
      </w:tr>
      <w:tr>
        <w:trPr>
          <w:jc w:val="center"/>
        </w:trPr>
        <w:tc>
          <w:tcPr>
            <w:tcW w:w="4305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2824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1</w:t>
            </w:r>
          </w:p>
        </w:tc>
        <w:tc>
          <w:tcPr>
            <w:tcW w:w="3068" w:type="dxa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уроках биологии</w:t>
            </w:r>
          </w:p>
        </w:tc>
      </w:tr>
      <w:tr>
        <w:trPr>
          <w:jc w:val="center"/>
        </w:trPr>
        <w:tc>
          <w:tcPr>
            <w:tcW w:w="4305" w:type="dxa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Проектор</w:t>
            </w:r>
          </w:p>
        </w:tc>
        <w:tc>
          <w:tcPr>
            <w:tcW w:w="2824" w:type="dxa"/>
          </w:tcPr>
          <w:p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068" w:type="dxa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всех уроках учебного плана</w:t>
            </w:r>
          </w:p>
        </w:tc>
      </w:tr>
      <w:tr>
        <w:trPr>
          <w:jc w:val="center"/>
        </w:trPr>
        <w:tc>
          <w:tcPr>
            <w:tcW w:w="4305" w:type="dxa"/>
            <w:vAlign w:val="center"/>
          </w:tcPr>
          <w:p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Сайт кадетского корпуса</w:t>
            </w:r>
          </w:p>
        </w:tc>
        <w:tc>
          <w:tcPr>
            <w:tcW w:w="5892" w:type="dxa"/>
            <w:gridSpan w:val="2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Segoe UI" w:hAnsi="Segoe UI" w:cs="Segoe UI"/>
                  <w:color w:val="124964"/>
                  <w:sz w:val="20"/>
                  <w:szCs w:val="20"/>
                  <w:shd w:val="clear" w:color="auto" w:fill="F1F1F1"/>
                </w:rPr>
                <w:t>http://platovecbk.ru/</w:t>
              </w:r>
            </w:hyperlink>
          </w:p>
        </w:tc>
      </w:tr>
      <w:tr>
        <w:trPr>
          <w:jc w:val="center"/>
        </w:trPr>
        <w:tc>
          <w:tcPr>
            <w:tcW w:w="4305" w:type="dxa"/>
            <w:vAlign w:val="center"/>
          </w:tcPr>
          <w:p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внутренней (локальной) сети</w:t>
            </w:r>
          </w:p>
        </w:tc>
        <w:tc>
          <w:tcPr>
            <w:tcW w:w="5892" w:type="dxa"/>
            <w:gridSpan w:val="2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наличии 20 компьютеров и 13 ноутбуков</w:t>
            </w:r>
          </w:p>
        </w:tc>
      </w:tr>
      <w:tr>
        <w:trPr>
          <w:jc w:val="center"/>
        </w:trPr>
        <w:tc>
          <w:tcPr>
            <w:tcW w:w="4305" w:type="dxa"/>
            <w:vAlign w:val="center"/>
          </w:tcPr>
          <w:p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дистанционного взаимодействия с родительской общественностью, иными организациями и т.д.</w:t>
            </w:r>
          </w:p>
        </w:tc>
        <w:tc>
          <w:tcPr>
            <w:tcW w:w="5892" w:type="dxa"/>
            <w:gridSpan w:val="2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Имеется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айт кадетского корпуса</w:t>
            </w:r>
            <w:r>
              <w:rPr>
                <w:rFonts w:ascii="Times New Roman" w:hAnsi="Times New Roman"/>
                <w:sz w:val="28"/>
                <w:szCs w:val="28"/>
              </w:rPr>
              <w:t>, сайты педагогов</w:t>
            </w:r>
          </w:p>
        </w:tc>
      </w:tr>
    </w:tbl>
    <w:p/>
    <w:sectPr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21BF3-6586-4F54-B014-C7892587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pPr>
      <w:spacing w:line="320" w:lineRule="exact"/>
      <w:jc w:val="center"/>
    </w:pPr>
  </w:style>
  <w:style w:type="character" w:customStyle="1" w:styleId="9">
    <w:name w:val="Основной текст (9)_"/>
    <w:link w:val="90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90pt">
    <w:name w:val="Основной текст (9) + Интервал 0 pt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autoSpaceDE/>
      <w:autoSpaceDN/>
      <w:adjustRightInd/>
      <w:spacing w:after="60" w:line="245" w:lineRule="exact"/>
    </w:pPr>
    <w:rPr>
      <w:rFonts w:ascii="Times New Roman" w:hAnsi="Times New Roman" w:cstheme="minorBidi"/>
      <w:b/>
      <w:bCs/>
      <w:spacing w:val="2"/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tovecb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103</cp:lastModifiedBy>
  <cp:revision>6</cp:revision>
  <dcterms:created xsi:type="dcterms:W3CDTF">2017-01-08T03:34:00Z</dcterms:created>
  <dcterms:modified xsi:type="dcterms:W3CDTF">2019-11-12T08:53:00Z</dcterms:modified>
</cp:coreProperties>
</file>