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750050" cy="9552300"/>
            <wp:effectExtent l="0" t="0" r="0" b="0"/>
            <wp:docPr id="1" name="Рисунок 1" descr="E:\Титульные листы программ\русский язык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русский язык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ПОЯСНИТЕЛЬНАЯ ЗАПИСКА.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г. № 273-ФЗ « Об образовании Российской Федерации»;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№ 1089 «Об утверждении федерального </w:t>
      </w:r>
      <w:proofErr w:type="gramStart"/>
      <w:r>
        <w:rPr>
          <w:rFonts w:ascii="Times New Roman" w:hAnsi="Times New Roman"/>
          <w:sz w:val="28"/>
          <w:szCs w:val="28"/>
        </w:rPr>
        <w:t>компонента 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стандартов начального общего, основного общего и среднего(полного)»;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№ 1089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20.08.2008 № 241, от 30.08.2010 № 889, от 03.06.2011 № 1994, от 01.02.2012 № 74);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31.03.2014г. № 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с изменениями, внесенными: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2016 года № 38.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 апреля 2016 года № 459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 декабря 2016 года № 1677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2017 года № 15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письмо МО РО от 24.04.2018 г., № 24/4.1-5705 «Рекомендации по составлению учебного плана образовательных организаций, реализующих программы общего образования, расположенных на территории РО на 2018-2019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кадетского корпуса на 2018 – 2019 учебный год;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Авторская программа: Русский язык.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Составители Власенков А.И., 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– 12-е издание,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-  М.: Просвещение, 2011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Учебник: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Грамматика. Текст. Стили речи: учеб. Для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 / </w:t>
      </w:r>
      <w:proofErr w:type="spellStart"/>
      <w:r>
        <w:rPr>
          <w:rFonts w:ascii="Times New Roman" w:hAnsi="Times New Roman"/>
          <w:sz w:val="28"/>
          <w:szCs w:val="28"/>
        </w:rPr>
        <w:t>А.И.Власенков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Л.М.Рыбченкова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2014-2018</w:t>
      </w:r>
      <w:r>
        <w:rPr>
          <w:sz w:val="28"/>
          <w:szCs w:val="28"/>
        </w:rPr>
        <w:t xml:space="preserve">.                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Общая характеристика учебного предмета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подхода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NewRomanPSMT" w:hAnsi="Times New Roman"/>
          <w:sz w:val="24"/>
          <w:szCs w:val="24"/>
        </w:rPr>
        <w:t xml:space="preserve">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компетенции.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>
        <w:rPr>
          <w:rFonts w:ascii="Times New Roman" w:eastAsia="TimesNewRomanPSMT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>
        <w:rPr>
          <w:rFonts w:ascii="Times New Roman" w:eastAsia="TimesNewRomanPSMT" w:hAnsi="Times New Roman"/>
          <w:sz w:val="24"/>
          <w:szCs w:val="24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</w:t>
      </w:r>
      <w:r>
        <w:rPr>
          <w:rFonts w:ascii="Times New Roman" w:hAnsi="Times New Roman"/>
          <w:sz w:val="24"/>
          <w:szCs w:val="24"/>
        </w:rPr>
        <w:t>способности к анализу и оценке языковых явлений и фактов</w:t>
      </w:r>
      <w:r>
        <w:rPr>
          <w:rFonts w:ascii="Times New Roman" w:eastAsia="TimesNewRomanPSMT" w:hAnsi="Times New Roman"/>
          <w:sz w:val="24"/>
          <w:szCs w:val="24"/>
        </w:rPr>
        <w:t>, умения пользоваться различными лингвистическими словарями.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компетенция </w:t>
      </w:r>
      <w:r>
        <w:rPr>
          <w:rFonts w:ascii="Times New Roman" w:eastAsia="TimesNewRomanPSMT" w:hAnsi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когнитивно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деятельностного подхода </w:t>
      </w:r>
      <w:r>
        <w:rPr>
          <w:rFonts w:ascii="Times New Roman" w:eastAsia="TimesNewRomanPSMT" w:hAnsi="Times New Roman"/>
          <w:sz w:val="24"/>
          <w:szCs w:val="24"/>
        </w:rPr>
        <w:t>к изучению русского языка в старших классах.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общекультурный уровень человека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способного к продолжению обучения в образовательных учреждениях высшей школы.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обучения русскому языку на базовом уровне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Курс русского языка в XI классе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когнитивно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-коммуникативного,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подходов к обучению родному языку: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eastAsia="TimesNewRomanPSMT" w:hAnsi="Times New Roman"/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 xml:space="preserve">дальнейшее развитие и совершенствование </w:t>
      </w:r>
      <w:r>
        <w:rPr>
          <w:rFonts w:ascii="Times New Roman" w:eastAsia="TimesNewRomanPSMT" w:hAnsi="Times New Roman"/>
          <w:sz w:val="24"/>
          <w:szCs w:val="24"/>
        </w:rPr>
        <w:t>способности и 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>
        <w:rPr>
          <w:rFonts w:ascii="Times New Roman" w:eastAsia="TimesNewRomanPSMT" w:hAnsi="Times New Roman"/>
          <w:sz w:val="24"/>
          <w:szCs w:val="24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eastAsia="TimesNewRomanPSMT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применение </w:t>
      </w:r>
      <w:r>
        <w:rPr>
          <w:rFonts w:ascii="Times New Roman" w:eastAsia="TimesNewRomanPSMT" w:hAnsi="Times New Roman"/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Место предмета «Русский язык» в федеральном базисном учебном плане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в 11 классе – 34 часа.  </w:t>
      </w:r>
      <w:r>
        <w:rPr>
          <w:rFonts w:ascii="Times New Roman" w:hAnsi="Times New Roman"/>
          <w:sz w:val="24"/>
          <w:szCs w:val="24"/>
        </w:rPr>
        <w:t xml:space="preserve">На основании базисного учебного плана 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Ростовской области  кадетской школы – интерната «Белокалитвинский Матвея Платова казачий кадетский корпус», предусматривающего в 2018-2019 учебном году 34 учебные недели, и школьного компонента, увеличивающего количество учебных часов на 1 час в неделю, календарно — тематическое планирование составлено на 68 часов. Таким образом, содержание учебного предмета в сравнении с авторской программой увеличено в два раза.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учебных часов позволяет спланировать отдельные уроки по подготовке к ЕГЭ, увеличить количество практических работ, проводить уроки по обучению творческой части экзаменационной работы, провести уроки по повторению изученного материала в 11 классе:</w:t>
      </w:r>
    </w:p>
    <w:p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>
          <w:trHeight w:val="397"/>
        </w:trPr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рабочей программе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и углубление изученного в 10 классе материала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 – деловой стиль речи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Синтаксис и пунктуация 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Разговорный стиль речи 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3190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материала, изученного в 11 классе 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319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Увеличение часов  на повторение в начале учебного года  объясняется большим объемом материала для отработки навыков  основных правил орфографии, связанных с правописанием различных частей речи. Количество часов раздела «Синтаксис и пунктуация» увеличено с 6 до 28. Это </w:t>
      </w:r>
      <w:r>
        <w:rPr>
          <w:rFonts w:ascii="Times New Roman" w:eastAsia="TimesNewRomanPSMT" w:hAnsi="Times New Roman"/>
          <w:sz w:val="24"/>
          <w:szCs w:val="24"/>
        </w:rPr>
        <w:lastRenderedPageBreak/>
        <w:t>связано с отработкой умения решать тестовые задания, предполагающие пунктуационную грамотность выпускников. Систематизация знаний и умений по темам данного раздела позволит обучающимся выработать навык решения заданий базового и высокого уровней экзаменационной работы. Каждый раздел включает в себя уроки «Подготовка к ЕГЭ», на которых будет проводиться поэтапное обучение написанию сочинения в формате ЕГЭ. Поскольку в ходе обучения будут затрагиваться вопросы лингвистики, стилей и типов речи, уменьшено количество часов разделов «</w:t>
      </w:r>
      <w:r>
        <w:rPr>
          <w:rFonts w:ascii="Times New Roman" w:hAnsi="Times New Roman"/>
          <w:bCs/>
          <w:sz w:val="24"/>
          <w:szCs w:val="24"/>
          <w:lang w:eastAsia="ru-RU"/>
        </w:rPr>
        <w:t>Разговорный стиль речи» и «</w:t>
      </w:r>
      <w:r>
        <w:rPr>
          <w:rFonts w:ascii="Times New Roman" w:hAnsi="Times New Roman"/>
          <w:sz w:val="24"/>
          <w:szCs w:val="24"/>
        </w:rPr>
        <w:t>Общие сведения о языке».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ОСНОВНОЕ СОДЕРЖАНИЕ ПРОГРАММЫ </w:t>
      </w:r>
    </w:p>
    <w:p>
      <w:pPr>
        <w:pStyle w:val="c12"/>
        <w:spacing w:before="0" w:beforeAutospacing="0" w:after="0" w:afterAutospacing="0"/>
        <w:ind w:firstLine="567"/>
        <w:rPr>
          <w:rStyle w:val="c1"/>
          <w:b/>
          <w:bCs/>
        </w:rPr>
      </w:pPr>
      <w:r>
        <w:rPr>
          <w:rStyle w:val="c1"/>
          <w:b/>
          <w:bCs/>
        </w:rPr>
        <w:t>Повторение (10 ч)</w:t>
      </w:r>
    </w:p>
    <w:p>
      <w:pPr>
        <w:pStyle w:val="c12"/>
        <w:spacing w:before="0" w:beforeAutospacing="0" w:after="0" w:afterAutospacing="0"/>
        <w:jc w:val="center"/>
        <w:rPr>
          <w:rStyle w:val="c1"/>
          <w:b/>
          <w:bCs/>
        </w:rPr>
      </w:pPr>
    </w:p>
    <w:p>
      <w:pPr>
        <w:pStyle w:val="c12"/>
        <w:spacing w:before="0" w:beforeAutospacing="0" w:after="0" w:afterAutospacing="0"/>
        <w:ind w:firstLine="567"/>
        <w:rPr>
          <w:b/>
          <w:bCs/>
        </w:rPr>
      </w:pPr>
      <w:r>
        <w:rPr>
          <w:rStyle w:val="c1"/>
          <w:b/>
          <w:bCs/>
        </w:rPr>
        <w:t>Официально-деловой стиль речи (4 ч)</w:t>
      </w:r>
    </w:p>
    <w:p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2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>
        <w:rPr>
          <w:rStyle w:val="c2"/>
        </w:rPr>
        <w:t>стандартизированность</w:t>
      </w:r>
      <w:proofErr w:type="spellEnd"/>
      <w:r>
        <w:rPr>
          <w:rStyle w:val="c2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 xml:space="preserve">Основные жанры официально-делового стиля: заявление, доверенность, расписка, </w:t>
      </w:r>
      <w:proofErr w:type="gramStart"/>
      <w:r>
        <w:rPr>
          <w:rStyle w:val="c2"/>
        </w:rPr>
        <w:t>объявление,деловое</w:t>
      </w:r>
      <w:proofErr w:type="gramEnd"/>
      <w:r>
        <w:rPr>
          <w:rStyle w:val="c2"/>
        </w:rPr>
        <w:t xml:space="preserve"> письмо, резюме, автобиография. Форма делового документа.</w:t>
      </w:r>
    </w:p>
    <w:p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</w:p>
    <w:p>
      <w:pPr>
        <w:pStyle w:val="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</w:rPr>
      </w:pPr>
      <w:r>
        <w:rPr>
          <w:rStyle w:val="c1"/>
          <w:b/>
          <w:bCs/>
        </w:rPr>
        <w:t>Синтаксис и пунктуация (28 ч)</w:t>
      </w:r>
    </w:p>
    <w:p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 xml:space="preserve"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</w:t>
      </w:r>
    </w:p>
    <w:p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 xml:space="preserve">Нормативное построение словосочетаний и предложений разных типов. Интонационное богатство русской речи. </w:t>
      </w:r>
    </w:p>
    <w:p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 xml:space="preserve"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Синтаксическая синонимия как источник богатства и выразительности русской речи. </w:t>
      </w:r>
    </w:p>
    <w:p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>Синтаксический разбор словосочетания, простого и сложного предложений, предложения с прямой речью.</w:t>
      </w:r>
    </w:p>
    <w:p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</w:p>
    <w:p>
      <w:pPr>
        <w:pStyle w:val="c1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1"/>
          <w:b/>
          <w:bCs/>
        </w:rPr>
        <w:t>Публицистический стиль речи (6 ч)</w:t>
      </w:r>
    </w:p>
    <w:p>
      <w:pPr>
        <w:pStyle w:val="c26"/>
        <w:spacing w:before="0" w:beforeAutospacing="0" w:after="0" w:afterAutospacing="0"/>
        <w:ind w:right="-360" w:firstLine="567"/>
        <w:jc w:val="both"/>
        <w:rPr>
          <w:rFonts w:ascii="Arial" w:hAnsi="Arial" w:cs="Arial"/>
        </w:rPr>
      </w:pPr>
      <w:r>
        <w:rPr>
          <w:rStyle w:val="c2"/>
        </w:rPr>
        <w:t>Особенности публицистического стиля речи. Средства эмоциональной выразительности в публицистическом стиле. Очерк, эссе.</w:t>
      </w:r>
    </w:p>
    <w:p>
      <w:pPr>
        <w:pStyle w:val="c26"/>
        <w:spacing w:before="0" w:beforeAutospacing="0" w:after="0" w:afterAutospacing="0"/>
        <w:ind w:right="-360" w:firstLine="567"/>
        <w:jc w:val="both"/>
        <w:rPr>
          <w:rStyle w:val="c2"/>
        </w:rPr>
      </w:pPr>
      <w:r>
        <w:rPr>
          <w:rStyle w:val="c2"/>
        </w:rPr>
        <w:t>Устное выступление. Дискуссия. Использование учащимися средств публицистического стиля в собственной речи.</w:t>
      </w:r>
    </w:p>
    <w:p>
      <w:pPr>
        <w:pStyle w:val="c26"/>
        <w:spacing w:before="0" w:beforeAutospacing="0" w:after="0" w:afterAutospacing="0"/>
        <w:ind w:right="-360" w:firstLine="567"/>
        <w:jc w:val="both"/>
        <w:rPr>
          <w:rStyle w:val="c2"/>
        </w:rPr>
      </w:pPr>
    </w:p>
    <w:p>
      <w:pPr>
        <w:pStyle w:val="c26"/>
        <w:spacing w:before="0" w:beforeAutospacing="0" w:after="0" w:afterAutospacing="0"/>
        <w:ind w:right="-360" w:firstLine="567"/>
        <w:jc w:val="both"/>
        <w:rPr>
          <w:rFonts w:ascii="Arial" w:hAnsi="Arial" w:cs="Arial"/>
        </w:rPr>
      </w:pPr>
      <w:r>
        <w:rPr>
          <w:rStyle w:val="c1"/>
          <w:b/>
          <w:bCs/>
        </w:rPr>
        <w:t>Разговорная речь (2 ч)</w:t>
      </w:r>
    </w:p>
    <w:p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2"/>
        </w:rPr>
        <w:t>Разговорная речь, сферы ее использования, назначение. Основные признаки разговорной речи:</w:t>
      </w:r>
    </w:p>
    <w:p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2"/>
        </w:rPr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  <w:r>
        <w:rPr>
          <w:rStyle w:val="c2"/>
        </w:rPr>
        <w:t>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</w:t>
      </w:r>
    </w:p>
    <w:p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</w:p>
    <w:p>
      <w:pPr>
        <w:pStyle w:val="c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Style w:val="c1"/>
          <w:b/>
          <w:bCs/>
        </w:rPr>
        <w:t>Язык художественной литературы (6 ч)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t>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lastRenderedPageBreak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Style w:val="c2"/>
        </w:rPr>
      </w:pPr>
      <w:r>
        <w:rPr>
          <w:rStyle w:val="c2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Style w:val="c2"/>
        </w:rPr>
      </w:pP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1"/>
          <w:b/>
          <w:bCs/>
        </w:rPr>
        <w:t>Общие сведения о языке (2 ч)</w:t>
      </w:r>
    </w:p>
    <w:p>
      <w:pPr>
        <w:pStyle w:val="c26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t>Язык как система. Основные уровни языка.</w:t>
      </w:r>
    </w:p>
    <w:p>
      <w:pPr>
        <w:pStyle w:val="c21"/>
        <w:spacing w:before="0" w:beforeAutospacing="0" w:after="0" w:afterAutospacing="0"/>
        <w:ind w:right="-2" w:firstLine="567"/>
        <w:jc w:val="both"/>
        <w:rPr>
          <w:rFonts w:ascii="Arial" w:hAnsi="Arial" w:cs="Arial"/>
        </w:rPr>
      </w:pPr>
      <w:r>
        <w:rPr>
          <w:rStyle w:val="c2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>
      <w:pPr>
        <w:pStyle w:val="c26"/>
        <w:spacing w:before="0" w:beforeAutospacing="0" w:after="0" w:afterAutospacing="0"/>
        <w:ind w:right="-2" w:firstLine="567"/>
        <w:jc w:val="both"/>
        <w:rPr>
          <w:rStyle w:val="c2"/>
        </w:rPr>
      </w:pPr>
      <w:r>
        <w:rPr>
          <w:rStyle w:val="c2"/>
        </w:rPr>
        <w:t>Выдающиеся ученые-русисты.</w:t>
      </w:r>
    </w:p>
    <w:p>
      <w:pPr>
        <w:pStyle w:val="c26"/>
        <w:spacing w:before="0" w:beforeAutospacing="0" w:after="0" w:afterAutospacing="0"/>
        <w:ind w:right="-2" w:firstLine="567"/>
        <w:rPr>
          <w:rFonts w:ascii="Arial" w:hAnsi="Arial" w:cs="Arial"/>
        </w:rPr>
      </w:pPr>
      <w:r>
        <w:rPr>
          <w:rStyle w:val="c1"/>
          <w:b/>
          <w:bCs/>
        </w:rPr>
        <w:t>Повторение (10 ч)</w:t>
      </w:r>
    </w:p>
    <w:p>
      <w:pPr>
        <w:spacing w:after="0"/>
        <w:jc w:val="both"/>
        <w:rPr>
          <w:rStyle w:val="FontStyle90"/>
          <w:rFonts w:ascii="Times New Roman" w:hAnsi="Times New Roman"/>
        </w:rPr>
      </w:pPr>
    </w:p>
    <w:p>
      <w:pPr>
        <w:spacing w:after="0"/>
        <w:jc w:val="both"/>
        <w:rPr>
          <w:rStyle w:val="FontStyle90"/>
          <w:rFonts w:ascii="Times New Roman" w:hAnsi="Times New Roman"/>
        </w:rPr>
      </w:pPr>
      <w:r>
        <w:rPr>
          <w:rStyle w:val="FontStyle90"/>
          <w:rFonts w:ascii="Times New Roman" w:hAnsi="Times New Roman"/>
        </w:rPr>
        <w:t>Требования к знаниям, умениям и навыкам</w:t>
      </w:r>
    </w:p>
    <w:p>
      <w:pPr>
        <w:spacing w:after="0"/>
        <w:ind w:firstLine="567"/>
        <w:jc w:val="both"/>
        <w:rPr>
          <w:rStyle w:val="FontStyle104"/>
          <w:i/>
          <w:sz w:val="24"/>
          <w:szCs w:val="24"/>
        </w:rPr>
      </w:pPr>
      <w:r>
        <w:rPr>
          <w:rStyle w:val="FontStyle104"/>
          <w:i/>
          <w:sz w:val="24"/>
          <w:szCs w:val="24"/>
        </w:rPr>
        <w:t>По окончании 11 класса учащиеся должны: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-иметь предусмотренные образовательным минимумом знания о фонетической, лексической и грамматической системах русско</w:t>
      </w:r>
      <w:r>
        <w:rPr>
          <w:rStyle w:val="FontStyle104"/>
          <w:sz w:val="24"/>
          <w:szCs w:val="24"/>
        </w:rPr>
        <w:softHyphen/>
        <w:t>го языка, о тексте и стилях речи;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>
        <w:rPr>
          <w:rStyle w:val="FontStyle104"/>
          <w:sz w:val="24"/>
          <w:szCs w:val="24"/>
        </w:rPr>
        <w:softHyphen/>
        <w:t>ния, с выражением собственных суждений о прочитанном, - в устной и письменной формах;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>
        <w:rPr>
          <w:rStyle w:val="FontStyle104"/>
          <w:sz w:val="24"/>
          <w:szCs w:val="24"/>
        </w:rPr>
        <w:softHyphen/>
        <w:t xml:space="preserve">тью в объеме, достаточном для свободного пользования русским языком в учебных и иных целях в устной и письменной формах; 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-производить фонетический, лексический, словообразователь</w:t>
      </w:r>
      <w:r>
        <w:rPr>
          <w:rStyle w:val="FontStyle104"/>
          <w:sz w:val="24"/>
          <w:szCs w:val="24"/>
        </w:rPr>
        <w:softHyphen/>
        <w:t xml:space="preserve">ный, морфологический, синтаксический, </w:t>
      </w:r>
      <w:proofErr w:type="spellStart"/>
      <w:r>
        <w:rPr>
          <w:rStyle w:val="FontStyle104"/>
          <w:sz w:val="24"/>
          <w:szCs w:val="24"/>
        </w:rPr>
        <w:t>речеведческий</w:t>
      </w:r>
      <w:proofErr w:type="spellEnd"/>
      <w:r>
        <w:rPr>
          <w:rStyle w:val="FontStyle104"/>
          <w:sz w:val="24"/>
          <w:szCs w:val="24"/>
        </w:rPr>
        <w:t xml:space="preserve"> разбор, анализ художественного текста;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-знать структуру контрольно – измерительных материалов ЕГЭ;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-уметь решать тестовые задания с выбором ответа, тестовые задания с кратким ответом;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-знать структуру написания и критерии проверки творческой части ЕГЭ; записывать аргументированный ответ, использовать читательский и жизненный опыт для создания собственного текста;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-пользоваться языковыми средствами точной передачи мысли при построении научно-учебного, научно-популярного выска</w:t>
      </w:r>
      <w:r>
        <w:rPr>
          <w:rStyle w:val="FontStyle104"/>
          <w:sz w:val="24"/>
          <w:szCs w:val="24"/>
        </w:rPr>
        <w:softHyphen/>
        <w:t>зывания, правильно употребляя термины, обеспечивая простоту и ясность предложений, структурную четкость высказывания;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-участвовать в диспуте, дискуссии;</w:t>
      </w:r>
    </w:p>
    <w:p>
      <w:pPr>
        <w:pStyle w:val="a3"/>
        <w:ind w:firstLine="567"/>
        <w:jc w:val="both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тематический план по русскому языку в 11 классе</w:t>
      </w:r>
    </w:p>
    <w:tbl>
      <w:tblPr>
        <w:tblW w:w="7763" w:type="dxa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1134"/>
        <w:gridCol w:w="1418"/>
        <w:gridCol w:w="1417"/>
        <w:gridCol w:w="1410"/>
        <w:gridCol w:w="8"/>
      </w:tblGrid>
      <w:tr>
        <w:trPr>
          <w:gridAfter w:val="1"/>
          <w:wAfter w:w="8" w:type="dxa"/>
        </w:trPr>
        <w:tc>
          <w:tcPr>
            <w:tcW w:w="435" w:type="dxa"/>
            <w:vMerge w:val="restart"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941" w:type="dxa"/>
            <w:vMerge w:val="restart"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>
        <w:tc>
          <w:tcPr>
            <w:tcW w:w="435" w:type="dxa"/>
            <w:vMerge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941" w:type="dxa"/>
            <w:vMerge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417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18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работы</w:t>
            </w: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и углубление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изученного в 10 классе материала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 – деловой стиль речи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Синтаксис и пунктуация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Разговорный стиль речи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материала, изученного в 11 классе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435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pageBreakBefore/>
        <w:tabs>
          <w:tab w:val="left" w:pos="3604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ТЕМАТИЧЕСКОЕ ПЛАНИРОВАНИЕ ПО РУССКОМУ ЯЗЫКУ В 11 ВЗВОДЕ </w:t>
      </w:r>
      <w:proofErr w:type="gramStart"/>
      <w:r>
        <w:rPr>
          <w:b/>
          <w:sz w:val="20"/>
          <w:szCs w:val="20"/>
        </w:rPr>
        <w:t>УМК  А.И.</w:t>
      </w:r>
      <w:proofErr w:type="gramEnd"/>
      <w:r>
        <w:rPr>
          <w:b/>
          <w:sz w:val="20"/>
          <w:szCs w:val="20"/>
        </w:rPr>
        <w:t xml:space="preserve"> ВЛАСЕНКОВА </w:t>
      </w:r>
    </w:p>
    <w:p>
      <w:pPr>
        <w:tabs>
          <w:tab w:val="left" w:pos="3604"/>
        </w:tabs>
        <w:autoSpaceDE w:val="0"/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68 ЧАСОВ (2 ЧАСА В НЕДЕЛЮ)</w:t>
      </w:r>
    </w:p>
    <w:p>
      <w:pPr>
        <w:tabs>
          <w:tab w:val="left" w:pos="3604"/>
        </w:tabs>
        <w:autoSpaceDE w:val="0"/>
        <w:ind w:left="709"/>
        <w:jc w:val="center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15"/>
        <w:gridCol w:w="1212"/>
        <w:gridCol w:w="994"/>
        <w:gridCol w:w="1003"/>
        <w:gridCol w:w="1148"/>
        <w:gridCol w:w="1053"/>
        <w:gridCol w:w="1142"/>
        <w:gridCol w:w="893"/>
        <w:gridCol w:w="1727"/>
      </w:tblGrid>
      <w:tr>
        <w:trPr>
          <w:jc w:val="center"/>
        </w:trPr>
        <w:tc>
          <w:tcPr>
            <w:tcW w:w="269" w:type="pct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6" w:type="pct"/>
          </w:tcPr>
          <w:p>
            <w:pPr>
              <w:snapToGrid w:val="0"/>
              <w:ind w:left="-3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574" w:type="pct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Турока</w:t>
            </w:r>
            <w:proofErr w:type="spellEnd"/>
          </w:p>
        </w:tc>
        <w:tc>
          <w:tcPr>
            <w:tcW w:w="471" w:type="pct"/>
          </w:tcPr>
          <w:p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75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урока</w:t>
            </w:r>
          </w:p>
        </w:tc>
        <w:tc>
          <w:tcPr>
            <w:tcW w:w="544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99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541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423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наглядности</w:t>
            </w:r>
          </w:p>
        </w:tc>
        <w:tc>
          <w:tcPr>
            <w:tcW w:w="819" w:type="pc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ПОВТОРЕНИЕ И УГЛУБЛЕНИЕ ИЗУЧЕННОГО В 10 КЛАССЕ. 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(10Ч)</w:t>
            </w: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общество. Язык и культура.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особенностями курса;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языка в современном мире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- конспект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устного высказывания, выбор и использование выразительных средств языка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«Фраза», </w:t>
            </w:r>
            <w:r>
              <w:rPr>
                <w:sz w:val="20"/>
                <w:szCs w:val="20"/>
                <w:lang w:val="en-US"/>
              </w:rPr>
              <w:t>nsportal.ru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с.7 упр. 2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история народа.</w:t>
            </w:r>
          </w:p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взаимосвязи, заимствования в языке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слова, лингвистические понятия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с.11 упр.8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Диагностическая работа в форме теста.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Текст. Строение текста. Средства связи предложений в тексте.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А6, А7, А28, В7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и синтаксические средства связи предложений в тексте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fipi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, Тестирующая программа для школьников и абитуриентов.  Кирилл и Мефодий.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№2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Нормы современного русского </w:t>
            </w:r>
            <w:r>
              <w:rPr>
                <w:sz w:val="20"/>
                <w:szCs w:val="20"/>
              </w:rPr>
              <w:lastRenderedPageBreak/>
              <w:t>литературного языка.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и систематизация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</w:t>
            </w:r>
            <w:r>
              <w:rPr>
                <w:sz w:val="20"/>
                <w:szCs w:val="20"/>
              </w:rPr>
              <w:lastRenderedPageBreak/>
              <w:t>А1-А6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Тестовые задания А1-А6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Орфоэпические, морфологические, </w:t>
            </w:r>
            <w:r>
              <w:rPr>
                <w:sz w:val="20"/>
                <w:szCs w:val="20"/>
              </w:rPr>
              <w:lastRenderedPageBreak/>
              <w:t>лексические , грамматические нормы; Задания блока А1-А6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частей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А11, В2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Морфологические  и грамматические признаки частей речи; Задания блока А,В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С.74-76, упр. 92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русской орфографии.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А13-А19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 А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С.83, упр. 110, графическое обозначение орфограмм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состав слова.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Морфемы  как значимые части слова, состав слов различных частей речи; Задания блока А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Основные способы образования слов.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словарем Тихонова; Задания В1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Тестирующая программа для школьников и абитур</w:t>
            </w:r>
            <w:r>
              <w:rPr>
                <w:sz w:val="20"/>
                <w:szCs w:val="20"/>
              </w:rPr>
              <w:lastRenderedPageBreak/>
              <w:t>иентов.  Кирилл и Мефодий.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Структура написания сочинения - рассуждения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544" w:type="pct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элементов сочинения, входящих в рассуждение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Рассуждение, элементы сочинения, композиция, план сочинения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a5"/>
                  <w:sz w:val="20"/>
                  <w:szCs w:val="20"/>
                </w:rPr>
                <w:t>http://www.slovari.ru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№3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ОФИЦИАЛЬНО – ДЕЛОВОЙ СТИЛЬ РЕЧИ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РР</w:t>
            </w:r>
            <w:r>
              <w:rPr>
                <w:sz w:val="20"/>
                <w:szCs w:val="20"/>
                <w:lang w:eastAsia="ru-RU"/>
              </w:rPr>
              <w:t xml:space="preserve"> Официально – деловой стиль, его назначение и особенности.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 понятия официально – деловой  стиль, признаки </w:t>
            </w:r>
            <w:r>
              <w:rPr>
                <w:sz w:val="20"/>
                <w:szCs w:val="20"/>
                <w:lang w:eastAsia="ru-RU"/>
              </w:rPr>
              <w:t>официально – делового</w:t>
            </w:r>
            <w:r>
              <w:rPr>
                <w:sz w:val="20"/>
                <w:szCs w:val="20"/>
              </w:rPr>
              <w:t xml:space="preserve"> стиля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Точность, неличный характер, </w:t>
            </w:r>
            <w:proofErr w:type="spellStart"/>
            <w:r>
              <w:rPr>
                <w:sz w:val="20"/>
                <w:szCs w:val="20"/>
              </w:rPr>
              <w:t>стандартизированность</w:t>
            </w:r>
            <w:proofErr w:type="spellEnd"/>
            <w:r>
              <w:rPr>
                <w:sz w:val="20"/>
                <w:szCs w:val="20"/>
              </w:rPr>
              <w:t xml:space="preserve">, предписывающий характер 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С.169-172, упр. 230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РР</w:t>
            </w:r>
            <w:r>
              <w:rPr>
                <w:sz w:val="20"/>
                <w:szCs w:val="20"/>
                <w:lang w:eastAsia="ru-RU"/>
              </w:rPr>
              <w:t xml:space="preserve"> Особенности лексики, характер формулировок  официально – делового стиля.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Термины, логичность, точность, объективность – признаки научного стиля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Точность, неличный характер, </w:t>
            </w:r>
            <w:proofErr w:type="spellStart"/>
            <w:r>
              <w:rPr>
                <w:sz w:val="20"/>
                <w:szCs w:val="20"/>
              </w:rPr>
              <w:t>стандартизированность</w:t>
            </w:r>
            <w:proofErr w:type="spellEnd"/>
            <w:r>
              <w:rPr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С.174-177, упр. 233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РР.</w:t>
            </w:r>
            <w:r>
              <w:rPr>
                <w:sz w:val="20"/>
                <w:szCs w:val="20"/>
              </w:rPr>
              <w:t xml:space="preserve">  Жанровое своеобразие официально – делового стиля.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языке, лингвистика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Точность, неличный характер, </w:t>
            </w:r>
            <w:proofErr w:type="spellStart"/>
            <w:r>
              <w:rPr>
                <w:sz w:val="20"/>
                <w:szCs w:val="20"/>
              </w:rPr>
              <w:t>стандартизированность</w:t>
            </w:r>
            <w:proofErr w:type="spellEnd"/>
            <w:r>
              <w:rPr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С.180, упр. 237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к ЕГЭ. </w:t>
            </w:r>
            <w:proofErr w:type="spellStart"/>
            <w:r>
              <w:rPr>
                <w:b/>
                <w:sz w:val="20"/>
                <w:szCs w:val="20"/>
              </w:rPr>
              <w:t>Речеведческий</w:t>
            </w:r>
            <w:proofErr w:type="spellEnd"/>
            <w:r>
              <w:rPr>
                <w:b/>
                <w:sz w:val="20"/>
                <w:szCs w:val="20"/>
              </w:rPr>
              <w:t xml:space="preserve">  анализ </w:t>
            </w:r>
            <w:r>
              <w:rPr>
                <w:b/>
                <w:sz w:val="20"/>
                <w:szCs w:val="20"/>
              </w:rPr>
              <w:lastRenderedPageBreak/>
              <w:t>текста. Сочинение-рассуждение (часть С)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составления основных лингвисти</w:t>
            </w:r>
            <w:r>
              <w:rPr>
                <w:sz w:val="20"/>
                <w:szCs w:val="20"/>
              </w:rPr>
              <w:lastRenderedPageBreak/>
              <w:t>ческих понятий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Сочинение - миниатюра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№4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СИНТАКСИС И ПУНКТУАЦИЯ 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(28Ч)</w:t>
            </w:r>
          </w:p>
        </w:tc>
        <w:tc>
          <w:tcPr>
            <w:tcW w:w="574" w:type="pct"/>
          </w:tcPr>
          <w:p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русской пунктуации.</w:t>
            </w:r>
          </w:p>
          <w:p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Углубление знаний о принципах русской пунктуации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Схематический 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Словосочетание. Виды подчинительной связи слов в словосочетании.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 В3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 типа В3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Согласование, управление, примыкание; грамматические ошибки, связанные с построением словосочетания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Предложение. Классификация предложений.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Срезовая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цели высказывания, интонации, количеству основ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festival.1 september.ru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предложения. Двусоставные и односоставные предложения.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предложений по количеству основ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Грамматическая основа предложен</w:t>
            </w:r>
            <w:r>
              <w:rPr>
                <w:sz w:val="20"/>
                <w:szCs w:val="20"/>
              </w:rPr>
              <w:lastRenderedPageBreak/>
              <w:t>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и систематизация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Проблемная лекция, 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заданий  А8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Двусоставные и односоставные предложе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односоставных предложений.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 В4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Срезовая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Назывные, определенно-личные, неопределенно-личные, обобщенно – личные, безличные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 Контрольный тест «Простое предложение».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формулирования проблемы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осложнения простого предложения.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простом осложненном предложении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 типа 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pStyle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Пунктуация осложненного простого предложения. Обособлен</w:t>
            </w:r>
            <w:r>
              <w:rPr>
                <w:rFonts w:ascii="Times New Roman" w:hAnsi="Times New Roman" w:cs="Times New Roman"/>
              </w:rPr>
              <w:lastRenderedPageBreak/>
              <w:t>ные определения.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Срезовая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Однородные и неоднородные члены, обособленные </w:t>
            </w:r>
            <w:r>
              <w:rPr>
                <w:sz w:val="20"/>
                <w:szCs w:val="20"/>
              </w:rPr>
              <w:lastRenderedPageBreak/>
              <w:t>члены,  вводные слова и обращения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№5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 Проблема текста. Написание комментария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Сочинение - рассуждение (часть С)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</w:t>
            </w:r>
            <w:r>
              <w:rPr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Проблемакомментарий</w:t>
            </w:r>
            <w:proofErr w:type="spellEnd"/>
            <w:r>
              <w:rPr>
                <w:sz w:val="20"/>
                <w:szCs w:val="20"/>
              </w:rPr>
              <w:t xml:space="preserve"> текста варианта №5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 осложненного простого предложения. Обособленные обстоятельства.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Определение позиции автора в тексте.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и типы речи; позиция автора в текстах разных стилей речи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№6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Пунктуация осложненного простого предложения. Обособленные приложения и дополнения.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Пунктуация </w:t>
            </w:r>
            <w:r>
              <w:rPr>
                <w:sz w:val="20"/>
                <w:szCs w:val="20"/>
              </w:rPr>
              <w:lastRenderedPageBreak/>
              <w:t>осложненного простого предложения. Прямая и косвенная речь.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Обобще</w:t>
            </w:r>
            <w:r>
              <w:rPr>
                <w:sz w:val="20"/>
                <w:szCs w:val="20"/>
              </w:rPr>
              <w:lastRenderedPageBreak/>
              <w:t>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</w:t>
            </w:r>
            <w:r>
              <w:rPr>
                <w:sz w:val="20"/>
                <w:szCs w:val="20"/>
              </w:rPr>
              <w:lastRenderedPageBreak/>
              <w:t xml:space="preserve">ятельная работа 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</w:t>
            </w:r>
            <w:r>
              <w:rPr>
                <w:sz w:val="20"/>
                <w:szCs w:val="20"/>
              </w:rPr>
              <w:lastRenderedPageBreak/>
              <w:t>ие заданий А20, А21, А22,А23,В5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Тестовые </w:t>
            </w:r>
            <w:r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Способы </w:t>
            </w:r>
            <w:r>
              <w:rPr>
                <w:sz w:val="20"/>
                <w:szCs w:val="20"/>
              </w:rPr>
              <w:lastRenderedPageBreak/>
              <w:t>передачи чужой речи; оформление цитат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a5"/>
                  <w:sz w:val="20"/>
                  <w:szCs w:val="20"/>
                </w:rPr>
                <w:t>http://</w:t>
              </w:r>
              <w:r>
                <w:rPr>
                  <w:rStyle w:val="a5"/>
                  <w:sz w:val="20"/>
                  <w:szCs w:val="20"/>
                </w:rPr>
                <w:lastRenderedPageBreak/>
                <w:t>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Задание на </w:t>
            </w:r>
            <w:r>
              <w:rPr>
                <w:sz w:val="20"/>
                <w:szCs w:val="20"/>
              </w:rPr>
              <w:lastRenderedPageBreak/>
              <w:t>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тест  по теме: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«Пунктуация осложненного простого предложения».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№7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Аргументация высказывания.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</w:t>
            </w:r>
            <w:r>
              <w:rPr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К1-К4 к варианту №7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Сочинение рассуждение на морально-этическую тему.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№8, К1-К4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сложных предложений.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А24-А26,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ССП. Знаки препинания в ССП.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А20, А23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СПП. Знаки препинани</w:t>
            </w:r>
            <w:r>
              <w:rPr>
                <w:sz w:val="20"/>
                <w:szCs w:val="20"/>
              </w:rPr>
              <w:lastRenderedPageBreak/>
              <w:t>я в СПП.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 коррекц</w:t>
            </w:r>
            <w:r>
              <w:rPr>
                <w:sz w:val="20"/>
                <w:szCs w:val="20"/>
              </w:rPr>
              <w:lastRenderedPageBreak/>
              <w:t>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Задания А25, А26, </w:t>
            </w:r>
            <w:r>
              <w:rPr>
                <w:sz w:val="20"/>
                <w:szCs w:val="20"/>
              </w:rPr>
              <w:lastRenderedPageBreak/>
              <w:t>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a5"/>
                  <w:sz w:val="20"/>
                  <w:szCs w:val="20"/>
                </w:rPr>
                <w:t>http://www.repetitor.</w:t>
              </w:r>
              <w:r>
                <w:rPr>
                  <w:rStyle w:val="a5"/>
                  <w:sz w:val="20"/>
                  <w:szCs w:val="20"/>
                </w:rPr>
                <w:lastRenderedPageBreak/>
                <w:t>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№9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СПП. Знаки препинания в СПП.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А25, 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7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 изъяснительным и определительными.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А25, 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тест  по теме: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«СПП с придаточными изъяснительными и определительными».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 обстоятельственным.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А25, 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А25, 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придаточных предложений, однородные, </w:t>
            </w:r>
            <w:r>
              <w:rPr>
                <w:sz w:val="20"/>
                <w:szCs w:val="20"/>
              </w:rPr>
              <w:lastRenderedPageBreak/>
              <w:t>неоднородные придаточные; параллельное соединение придаточных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lastRenderedPageBreak/>
              <w:fldChar w:fldCharType="begin"/>
            </w:r>
            <w:r>
              <w:rPr>
                <w:lang w:val="en-US"/>
              </w:rPr>
              <w:instrText xml:space="preserve"> HYPERLINK "http://www.repetitor.1c.ru/" </w:instrText>
            </w:r>
            <w: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http://www.repetitor.1c.ru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, festival.1 septem</w:t>
            </w:r>
            <w:r>
              <w:rPr>
                <w:sz w:val="20"/>
                <w:szCs w:val="20"/>
                <w:lang w:val="en-US"/>
              </w:rPr>
              <w:lastRenderedPageBreak/>
              <w:t>ber.ru</w:t>
            </w:r>
          </w:p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А20-А25, А26, В4, В6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Синонимы, синонимичные конструкции, обособленные члены предложения, СПП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репетитор-тренажер «Курс русского языка»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№10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тест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теме: «Пунктуация сложного предложения».</w:t>
            </w:r>
          </w:p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№11, К1-К4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ПУБЛИЦИСТИЧЕСКИЙ СТИЛЬ 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РР </w:t>
            </w:r>
            <w:r>
              <w:rPr>
                <w:sz w:val="20"/>
                <w:szCs w:val="20"/>
              </w:rPr>
              <w:t>Функциональные стили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544" w:type="pct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 понятия </w:t>
            </w:r>
            <w:r>
              <w:rPr>
                <w:i/>
                <w:sz w:val="20"/>
                <w:szCs w:val="20"/>
              </w:rPr>
              <w:t>функциональные стили речи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и типы речи, особенности стилей речи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Тестирующая программа для школьников и абитуриентов.  Кирилл и Мефодий.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С.112-113, конспект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РР </w:t>
            </w:r>
            <w:r>
              <w:rPr>
                <w:sz w:val="20"/>
                <w:szCs w:val="20"/>
              </w:rPr>
              <w:t>Особенности публицистического стиля</w:t>
            </w:r>
            <w:r>
              <w:rPr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А28, А29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 ЕГЭ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письменных высказываний, выбор выразительных средств в соответств</w:t>
            </w:r>
            <w:r>
              <w:rPr>
                <w:sz w:val="20"/>
                <w:szCs w:val="20"/>
              </w:rPr>
              <w:lastRenderedPageBreak/>
              <w:t>ии с коммуникативной задачей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«Фраза», </w:t>
            </w:r>
            <w:r>
              <w:rPr>
                <w:sz w:val="20"/>
                <w:szCs w:val="20"/>
                <w:lang w:val="en-US"/>
              </w:rPr>
              <w:t>nsportal.ru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С.128-130, упр. 172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 Особенности публицистического стиля, используемые в нем средства выразительности.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А28, А29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стиля, позиция автора в тексте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Тестирующая программа для школьников и абитуриентов.  Кирилл и Мефодий.</w:t>
            </w:r>
          </w:p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С.137-138, упр. 185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РР </w:t>
            </w:r>
            <w:r>
              <w:rPr>
                <w:sz w:val="20"/>
                <w:szCs w:val="20"/>
              </w:rPr>
              <w:t>Жанры публицистического стиля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написанию сочинения в формате ЕГЭ; структура сочинения, план, выбор аргументов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позиции автора, собственной позиции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творческой работы, выбор изобразительных средств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ЕГЭ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С.142-144, упр. 193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Авторская и собственная позиция.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позиции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  <w:lang w:val="en-US"/>
              </w:rPr>
              <w:t xml:space="preserve"> festival.1 september.ru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№12, К1-К4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ЕГЭ. Сочинение-рассуждение по тексту публицист</w:t>
            </w:r>
            <w:r>
              <w:rPr>
                <w:b/>
                <w:sz w:val="20"/>
                <w:szCs w:val="20"/>
              </w:rPr>
              <w:lastRenderedPageBreak/>
              <w:t>ического стиля.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Сильные аргументы, поддерживающая и опровергающая аргумента</w:t>
            </w:r>
            <w:r>
              <w:rPr>
                <w:sz w:val="20"/>
                <w:szCs w:val="20"/>
              </w:rPr>
              <w:lastRenderedPageBreak/>
              <w:t>ция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С.156-159, упр. 216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РАЗГОВОРНЫЙ СТИЛЬ РЕЧИ 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РР </w:t>
            </w:r>
            <w:r>
              <w:rPr>
                <w:sz w:val="20"/>
                <w:szCs w:val="20"/>
                <w:lang w:eastAsia="ru-RU"/>
              </w:rPr>
              <w:t>Назначение разговорного стиля речи, его признаки.</w:t>
            </w:r>
          </w:p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С.183-184,  упр. 247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РР </w:t>
            </w:r>
            <w:r>
              <w:rPr>
                <w:sz w:val="20"/>
                <w:szCs w:val="20"/>
              </w:rPr>
              <w:t>Языковые особенности текста разговорного стиля.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С.187, упр. 248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ЯЗЫК ХУДОЖЕСТВЕННОЙ ЛИТЕРАТУРЫ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4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Основные признаки художественной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понятия художественный стиль, основная функция художественного стиля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С.190-192, упр. 258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РР </w:t>
            </w:r>
            <w:r>
              <w:rPr>
                <w:sz w:val="20"/>
                <w:szCs w:val="20"/>
              </w:rPr>
              <w:t>Изобразительно-выразительные средства в художественной речи.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 понятия художественный стиль, основная функция художественного стиля речи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понятия </w:t>
            </w:r>
            <w:r>
              <w:rPr>
                <w:i/>
                <w:sz w:val="20"/>
                <w:szCs w:val="20"/>
              </w:rPr>
              <w:t xml:space="preserve">стилистические фигуры, </w:t>
            </w:r>
            <w:r>
              <w:rPr>
                <w:i/>
                <w:sz w:val="20"/>
                <w:szCs w:val="20"/>
              </w:rPr>
              <w:lastRenderedPageBreak/>
              <w:t>фигуры речи, тропы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тропов, стилистические фигуры, фигуры </w:t>
            </w:r>
            <w:r>
              <w:rPr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С.201, упр. 268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понятия </w:t>
            </w:r>
            <w:r>
              <w:rPr>
                <w:i/>
                <w:sz w:val="20"/>
                <w:szCs w:val="20"/>
              </w:rPr>
              <w:t>стилистические фигуры, фигуры речи, тропы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С.202, упр. 272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Подготовка к ЕГЭ. Сочинение-рассуждение на морально-этическую тему.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текста, выполнение заданий А29, В8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С.207, упр. 275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Контрольный тест по теме: «</w:t>
            </w:r>
            <w:r>
              <w:rPr>
                <w:b/>
                <w:sz w:val="20"/>
                <w:szCs w:val="20"/>
              </w:rPr>
              <w:t>Изобразительно-выразительные средства в художественной речи</w:t>
            </w:r>
            <w:r>
              <w:rPr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№14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ОБЩИЕ СВЕДЕНИЯ </w:t>
            </w:r>
          </w:p>
          <w:p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(2 Ч)</w:t>
            </w: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современного русского языка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А1-А6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 А1-А6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Орфоэпические, морфологические, лексические , грамматические нормы; Задания блока А1-А6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С.208-210, упр. 277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ученые-русисты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и систематизация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Лекция с элементами </w:t>
            </w:r>
            <w:r>
              <w:rPr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Определение взаимосвязи, </w:t>
            </w:r>
            <w:r>
              <w:rPr>
                <w:sz w:val="20"/>
                <w:szCs w:val="20"/>
              </w:rPr>
              <w:lastRenderedPageBreak/>
              <w:t>заимствования в языке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Рассказ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слова, лингвистические </w:t>
            </w:r>
            <w:r>
              <w:rPr>
                <w:sz w:val="20"/>
                <w:szCs w:val="20"/>
              </w:rPr>
              <w:lastRenderedPageBreak/>
              <w:t>понятия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zavuch.info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211-212, упр.290 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ИЗУЧЕННОГО </w:t>
            </w:r>
          </w:p>
          <w:p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11 КЛАССЕ </w:t>
            </w:r>
          </w:p>
          <w:p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Ч)</w:t>
            </w:r>
          </w:p>
        </w:tc>
        <w:tc>
          <w:tcPr>
            <w:tcW w:w="574" w:type="pct"/>
          </w:tcPr>
          <w:p>
            <w:pPr>
              <w:snapToGrid w:val="0"/>
              <w:rPr>
                <w:iCs/>
                <w:sz w:val="20"/>
                <w:szCs w:val="20"/>
                <w:lang w:eastAsia="ru-RU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>
              <w:rPr>
                <w:iCs/>
                <w:sz w:val="20"/>
                <w:szCs w:val="20"/>
                <w:lang w:eastAsia="ru-RU"/>
              </w:rPr>
              <w:t xml:space="preserve"> Нормы современного русского литературного языка.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А1-А6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Орфоэпические, морфологические, лексические , грамматические нормы; Задания блока А1-А6</w:t>
            </w:r>
          </w:p>
        </w:tc>
        <w:tc>
          <w:tcPr>
            <w:tcW w:w="423" w:type="pct"/>
          </w:tcPr>
          <w:p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http://капканы-егэ.рф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>
              <w:rPr>
                <w:iCs/>
                <w:sz w:val="20"/>
                <w:szCs w:val="20"/>
                <w:lang w:eastAsia="ru-RU"/>
              </w:rPr>
              <w:t xml:space="preserve">  Правила русской орфографии.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А13- А19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 А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 xml:space="preserve">Подготовка к ЕГЭ. </w:t>
            </w:r>
            <w:r>
              <w:rPr>
                <w:iCs/>
                <w:sz w:val="20"/>
                <w:szCs w:val="20"/>
                <w:lang w:eastAsia="ru-RU"/>
              </w:rPr>
              <w:t>Правила русской пунктуации.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А20-26, В4-В7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>
              <w:rPr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iCs/>
                <w:sz w:val="20"/>
                <w:szCs w:val="20"/>
                <w:lang w:eastAsia="ru-RU"/>
              </w:rPr>
              <w:t>Речеведческий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 xml:space="preserve"> анализ текста.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А27 – А30, В8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eastAsia="ru-RU"/>
              </w:rPr>
              <w:t xml:space="preserve">Написание сочинения – </w:t>
            </w:r>
            <w:r>
              <w:rPr>
                <w:b/>
                <w:iCs/>
                <w:sz w:val="20"/>
                <w:szCs w:val="20"/>
                <w:lang w:eastAsia="ru-RU"/>
              </w:rPr>
              <w:lastRenderedPageBreak/>
              <w:t>рассуждения.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Сильные аргументы, поддерживающая и </w:t>
            </w:r>
            <w:r>
              <w:rPr>
                <w:sz w:val="20"/>
                <w:szCs w:val="20"/>
              </w:rPr>
              <w:lastRenderedPageBreak/>
              <w:t>опровергающая аргументация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Раздаточный материал, http://к</w:t>
            </w:r>
            <w:r>
              <w:rPr>
                <w:sz w:val="20"/>
                <w:szCs w:val="20"/>
              </w:rPr>
              <w:lastRenderedPageBreak/>
              <w:t>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eastAsia="ru-RU"/>
              </w:rPr>
              <w:t>Написание сочинения – рассуждения.</w:t>
            </w:r>
          </w:p>
        </w:tc>
        <w:tc>
          <w:tcPr>
            <w:tcW w:w="47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 в форме теста.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</w:tcPr>
          <w:p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 в форме теста.</w:t>
            </w:r>
          </w:p>
        </w:tc>
        <w:tc>
          <w:tcPr>
            <w:tcW w:w="471" w:type="pct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КИМ</w:t>
            </w:r>
          </w:p>
        </w:tc>
      </w:tr>
      <w:tr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ind w:righ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тестовых заданий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6" w:type="pct"/>
            <w:vMerge/>
          </w:tcPr>
          <w:p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ind w:righ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rPr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Система оценивания уровня подготовки учащихся.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ДИКТАНТ </w:t>
      </w:r>
      <w:r>
        <w:rPr>
          <w:rFonts w:ascii="Times New Roman" w:hAnsi="Times New Roman"/>
          <w:sz w:val="24"/>
          <w:szCs w:val="24"/>
        </w:rPr>
        <w:t>— одна из основных форм проверки орфографичес</w:t>
      </w:r>
      <w:r>
        <w:rPr>
          <w:rFonts w:ascii="Times New Roman" w:hAnsi="Times New Roman"/>
          <w:sz w:val="24"/>
          <w:szCs w:val="24"/>
        </w:rPr>
        <w:softHyphen/>
        <w:t>кой и пунктуационной грамотности. Для диктантов используются связные тексты, отвечающие нормам современного литературного язы</w:t>
      </w:r>
      <w:r>
        <w:rPr>
          <w:rFonts w:ascii="Times New Roman" w:hAnsi="Times New Roman"/>
          <w:sz w:val="24"/>
          <w:szCs w:val="24"/>
        </w:rPr>
        <w:softHyphen/>
        <w:t>ка.</w:t>
      </w:r>
    </w:p>
    <w:p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диктанта для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 xml:space="preserve"> класса – до 200 слов. </w:t>
      </w:r>
    </w:p>
    <w:p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Контрольный словарный диктант</w:t>
      </w:r>
      <w:r>
        <w:rPr>
          <w:rFonts w:ascii="Times New Roman" w:hAnsi="Times New Roman"/>
          <w:sz w:val="24"/>
          <w:szCs w:val="24"/>
        </w:rPr>
        <w:t xml:space="preserve"> проверяет усвоение слов с непроверяемыми и </w:t>
      </w:r>
      <w:proofErr w:type="spellStart"/>
      <w:r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орфограммами. Он мо</w:t>
      </w:r>
      <w:r>
        <w:rPr>
          <w:rFonts w:ascii="Times New Roman" w:hAnsi="Times New Roman"/>
          <w:sz w:val="24"/>
          <w:szCs w:val="24"/>
        </w:rPr>
        <w:softHyphen/>
        <w:t xml:space="preserve">жет состоять из </w:t>
      </w:r>
      <w:r>
        <w:rPr>
          <w:rFonts w:ascii="Times New Roman" w:hAnsi="Times New Roman"/>
          <w:b/>
          <w:sz w:val="24"/>
          <w:szCs w:val="24"/>
        </w:rPr>
        <w:t>35-40 слов.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b/>
          <w:sz w:val="24"/>
          <w:szCs w:val="24"/>
        </w:rPr>
        <w:t>контрольных диктантов</w:t>
      </w:r>
      <w:r>
        <w:rPr>
          <w:rFonts w:ascii="Times New Roman" w:hAnsi="Times New Roman"/>
          <w:sz w:val="24"/>
          <w:szCs w:val="24"/>
        </w:rPr>
        <w:t xml:space="preserve"> подобраны тексты, в которых изучаемые в данной теме орфограммы и </w:t>
      </w:r>
      <w:proofErr w:type="spellStart"/>
      <w:r>
        <w:rPr>
          <w:rFonts w:ascii="Times New Roman" w:hAnsi="Times New Roman"/>
          <w:sz w:val="24"/>
          <w:szCs w:val="24"/>
        </w:rPr>
        <w:t>пунктограм</w:t>
      </w:r>
      <w:r>
        <w:rPr>
          <w:rFonts w:ascii="Times New Roman" w:hAnsi="Times New Roman"/>
          <w:sz w:val="24"/>
          <w:szCs w:val="24"/>
        </w:rPr>
        <w:softHyphen/>
        <w:t>мы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представлены не менее чем 2 — 3 случаями. Из изу</w:t>
      </w:r>
      <w:r>
        <w:rPr>
          <w:rFonts w:ascii="Times New Roman" w:hAnsi="Times New Roman"/>
          <w:sz w:val="24"/>
          <w:szCs w:val="24"/>
        </w:rPr>
        <w:softHyphen/>
        <w:t xml:space="preserve">ченных ранее орфограмм и </w:t>
      </w:r>
      <w:proofErr w:type="spellStart"/>
      <w:r>
        <w:rPr>
          <w:rFonts w:ascii="Times New Roman" w:hAnsi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включаются основные; они представлены 1 — 3 случаями. В целом количе</w:t>
      </w:r>
      <w:r>
        <w:rPr>
          <w:rFonts w:ascii="Times New Roman" w:hAnsi="Times New Roman"/>
          <w:sz w:val="24"/>
          <w:szCs w:val="24"/>
        </w:rPr>
        <w:softHyphen/>
        <w:t xml:space="preserve">ство проверяемых орфограмм и </w:t>
      </w:r>
      <w:proofErr w:type="spellStart"/>
      <w:r>
        <w:rPr>
          <w:rFonts w:ascii="Times New Roman" w:hAnsi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превышает 16 различных орфограмм и 3 — 4 </w:t>
      </w:r>
      <w:proofErr w:type="spellStart"/>
      <w:r>
        <w:rPr>
          <w:rFonts w:ascii="Times New Roman" w:hAnsi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 диктантах не более 10 слов </w:t>
      </w:r>
      <w:r>
        <w:rPr>
          <w:rFonts w:ascii="Times New Roman" w:hAnsi="Times New Roman"/>
          <w:sz w:val="24"/>
          <w:szCs w:val="24"/>
        </w:rPr>
        <w:t xml:space="preserve">с непроверяемыми и </w:t>
      </w:r>
      <w:proofErr w:type="spellStart"/>
      <w:r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</w:t>
      </w:r>
      <w:r>
        <w:rPr>
          <w:rFonts w:ascii="Times New Roman" w:hAnsi="Times New Roman"/>
          <w:sz w:val="24"/>
          <w:szCs w:val="24"/>
        </w:rPr>
        <w:softHyphen/>
        <w:t>ально обучались.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конца первой четверти сохранен объем текста, рекомендованный для пре</w:t>
      </w:r>
      <w:r>
        <w:rPr>
          <w:rFonts w:ascii="Times New Roman" w:hAnsi="Times New Roman"/>
          <w:sz w:val="24"/>
          <w:szCs w:val="24"/>
        </w:rPr>
        <w:softHyphen/>
        <w:t>дыдущего класса.</w:t>
      </w:r>
    </w:p>
    <w:p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диктанта </w:t>
      </w:r>
      <w:r>
        <w:rPr>
          <w:rFonts w:ascii="Times New Roman" w:hAnsi="Times New Roman"/>
          <w:b/>
          <w:sz w:val="24"/>
          <w:szCs w:val="24"/>
        </w:rPr>
        <w:t>исправляются, но не учитываются ор</w:t>
      </w:r>
      <w:r>
        <w:rPr>
          <w:rFonts w:ascii="Times New Roman" w:hAnsi="Times New Roman"/>
          <w:b/>
          <w:sz w:val="24"/>
          <w:szCs w:val="24"/>
        </w:rPr>
        <w:softHyphen/>
        <w:t>фографические и пунктуационные ошибки: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переносе слов;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еще не изученные правила;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передаче авторской пунктуации.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</w:t>
      </w:r>
      <w:r>
        <w:rPr>
          <w:rFonts w:ascii="Times New Roman" w:hAnsi="Times New Roman"/>
          <w:sz w:val="24"/>
          <w:szCs w:val="24"/>
        </w:rPr>
        <w:softHyphen/>
        <w:t xml:space="preserve">писания, искажающие звуковой облик слова,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«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по-тает</w:t>
      </w:r>
      <w:proofErr w:type="spellEnd"/>
      <w:r>
        <w:rPr>
          <w:rFonts w:ascii="Times New Roman" w:hAnsi="Times New Roman"/>
          <w:sz w:val="24"/>
          <w:szCs w:val="24"/>
        </w:rPr>
        <w:t>» (вместо работает), «</w:t>
      </w:r>
      <w:proofErr w:type="spellStart"/>
      <w:r>
        <w:rPr>
          <w:rFonts w:ascii="Times New Roman" w:hAnsi="Times New Roman"/>
          <w:sz w:val="24"/>
          <w:szCs w:val="24"/>
        </w:rPr>
        <w:t>дулпо</w:t>
      </w:r>
      <w:proofErr w:type="spellEnd"/>
      <w:r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>
        <w:rPr>
          <w:rFonts w:ascii="Times New Roman" w:hAnsi="Times New Roman"/>
          <w:sz w:val="24"/>
          <w:szCs w:val="24"/>
        </w:rPr>
        <w:t>мемля</w:t>
      </w:r>
      <w:proofErr w:type="spellEnd"/>
      <w:r>
        <w:rPr>
          <w:rFonts w:ascii="Times New Roman" w:hAnsi="Times New Roman"/>
          <w:sz w:val="24"/>
          <w:szCs w:val="24"/>
        </w:rPr>
        <w:t>» (вме</w:t>
      </w:r>
      <w:r>
        <w:rPr>
          <w:rFonts w:ascii="Times New Roman" w:hAnsi="Times New Roman"/>
          <w:sz w:val="24"/>
          <w:szCs w:val="24"/>
        </w:rPr>
        <w:softHyphen/>
        <w:t>сто земля).</w:t>
      </w:r>
    </w:p>
    <w:p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негрубым относятся ошибки: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исключения из правил;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написание большой буквы в составных собственных наи</w:t>
      </w:r>
      <w:r>
        <w:rPr>
          <w:rFonts w:ascii="Times New Roman" w:hAnsi="Times New Roman"/>
          <w:sz w:val="24"/>
          <w:szCs w:val="24"/>
        </w:rPr>
        <w:softHyphen/>
        <w:t>менованиях;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случаи слитного и раздельного написания приставок в наречиях, образованных от существительных с предлогами, пра</w:t>
      </w:r>
      <w:r>
        <w:rPr>
          <w:rFonts w:ascii="Times New Roman" w:hAnsi="Times New Roman"/>
          <w:sz w:val="24"/>
          <w:szCs w:val="24"/>
        </w:rPr>
        <w:softHyphen/>
        <w:t>вописание которых не регулируется правилами;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случаи раздельного и слитного написания НЕ с прилага</w:t>
      </w:r>
      <w:r>
        <w:rPr>
          <w:rFonts w:ascii="Times New Roman" w:hAnsi="Times New Roman"/>
          <w:sz w:val="24"/>
          <w:szCs w:val="24"/>
        </w:rPr>
        <w:softHyphen/>
        <w:t>тельными и причастиями, выступающими в роли сказуемого;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написание Ы - И после приставок;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случаи трудного различения НЕ и НИ 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собственные </w:t>
      </w:r>
      <w:proofErr w:type="spellStart"/>
      <w:r>
        <w:rPr>
          <w:rFonts w:ascii="Times New Roman" w:hAnsi="Times New Roman"/>
          <w:sz w:val="24"/>
          <w:szCs w:val="24"/>
        </w:rPr>
        <w:t>именх</w:t>
      </w:r>
      <w:proofErr w:type="spellEnd"/>
      <w:r>
        <w:rPr>
          <w:rFonts w:ascii="Times New Roman" w:hAnsi="Times New Roman"/>
          <w:sz w:val="24"/>
          <w:szCs w:val="24"/>
        </w:rPr>
        <w:t xml:space="preserve"> нерусского происхождения;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случаи, когда вместо одного знака препинания поставлен другой;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пропуск одного из сочетающихся знаков препинания или в нарушении их последовательности.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учитывать также </w:t>
      </w:r>
      <w:r>
        <w:rPr>
          <w:rFonts w:ascii="Times New Roman" w:hAnsi="Times New Roman"/>
          <w:b/>
          <w:sz w:val="24"/>
          <w:szCs w:val="24"/>
        </w:rPr>
        <w:t>повторяемость и однотип</w:t>
      </w:r>
      <w:r>
        <w:rPr>
          <w:rFonts w:ascii="Times New Roman" w:hAnsi="Times New Roman"/>
          <w:b/>
          <w:sz w:val="24"/>
          <w:szCs w:val="24"/>
        </w:rPr>
        <w:softHyphen/>
        <w:t>ность ошибок</w:t>
      </w:r>
      <w:r>
        <w:rPr>
          <w:rFonts w:ascii="Times New Roman" w:hAnsi="Times New Roman"/>
          <w:sz w:val="24"/>
          <w:szCs w:val="24"/>
        </w:rPr>
        <w:t>. Если ошибка повторяется в одном и том же сло</w:t>
      </w:r>
      <w:r>
        <w:rPr>
          <w:rFonts w:ascii="Times New Roman" w:hAnsi="Times New Roman"/>
          <w:sz w:val="24"/>
          <w:szCs w:val="24"/>
        </w:rPr>
        <w:softHyphen/>
        <w:t>ве или в корне однокоренных слов, то она считается за одну ошибку.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</w:t>
      </w:r>
      <w:r>
        <w:rPr>
          <w:rFonts w:ascii="Times New Roman" w:hAnsi="Times New Roman"/>
          <w:sz w:val="24"/>
          <w:szCs w:val="24"/>
        </w:rPr>
        <w:softHyphen/>
        <w:t>ких (в армии, вообще; колют, борются) и фонетических (пиро</w:t>
      </w:r>
      <w:r>
        <w:rPr>
          <w:rFonts w:ascii="Times New Roman" w:hAnsi="Times New Roman"/>
          <w:sz w:val="24"/>
          <w:szCs w:val="24"/>
        </w:rPr>
        <w:softHyphen/>
        <w:t>жок, сверчок) особенностях данного слова.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</w:t>
      </w:r>
      <w:r>
        <w:rPr>
          <w:rFonts w:ascii="Times New Roman" w:hAnsi="Times New Roman"/>
          <w:sz w:val="24"/>
          <w:szCs w:val="24"/>
        </w:rPr>
        <w:softHyphen/>
        <w:t>ром для выяснения правильного написания одного слова требует</w:t>
      </w:r>
      <w:r>
        <w:rPr>
          <w:rFonts w:ascii="Times New Roman" w:hAnsi="Times New Roman"/>
          <w:sz w:val="24"/>
          <w:szCs w:val="24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</w:p>
    <w:p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</w:t>
      </w:r>
      <w:r>
        <w:rPr>
          <w:rFonts w:ascii="Times New Roman" w:hAnsi="Times New Roman"/>
          <w:b/>
          <w:sz w:val="24"/>
          <w:szCs w:val="24"/>
        </w:rPr>
        <w:t>три однотипные ошибки</w:t>
      </w:r>
      <w:r>
        <w:rPr>
          <w:rFonts w:ascii="Times New Roman" w:hAnsi="Times New Roman"/>
          <w:sz w:val="24"/>
          <w:szCs w:val="24"/>
        </w:rPr>
        <w:t xml:space="preserve"> считаются </w:t>
      </w:r>
      <w:r>
        <w:rPr>
          <w:rFonts w:ascii="Times New Roman" w:hAnsi="Times New Roman"/>
          <w:b/>
          <w:sz w:val="24"/>
          <w:szCs w:val="24"/>
        </w:rPr>
        <w:t>за одну ошибку</w:t>
      </w:r>
      <w:r>
        <w:rPr>
          <w:rFonts w:ascii="Times New Roman" w:hAnsi="Times New Roman"/>
          <w:sz w:val="24"/>
          <w:szCs w:val="24"/>
        </w:rPr>
        <w:t xml:space="preserve">, каждая следующая подобная ошибка учитывается самостоятельно.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692"/>
        <w:gridCol w:w="1985"/>
      </w:tblGrid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</w:tr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9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1 негрубой орфографической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1 негрубой пунктуационной ошибке</w:t>
            </w:r>
          </w:p>
        </w:tc>
        <w:tc>
          <w:tcPr>
            <w:tcW w:w="198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66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2 орфогра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фических и 2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орфографической и 3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пунктуационных при отсут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ствии орфографических ошибок.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 3 орфографических ошибках, если среди них есть однотипные</w:t>
            </w:r>
          </w:p>
        </w:tc>
        <w:tc>
          <w:tcPr>
            <w:tcW w:w="198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2</w:t>
            </w:r>
          </w:p>
        </w:tc>
      </w:tr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92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орфографические и 4 пунктуационные ошибки,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орфографи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 5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пунктуационных оши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бок при отсутствии орфографических ошибок.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 наличии 6 орфографических и 6 пунктуа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ционных ошибках, если среди тех и других имеются однотипные и негрубые ошибки</w:t>
            </w:r>
          </w:p>
        </w:tc>
        <w:tc>
          <w:tcPr>
            <w:tcW w:w="198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– 4</w:t>
            </w:r>
          </w:p>
        </w:tc>
      </w:tr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692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7 орфографических и 7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орфогра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фических и 8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орфографических и 9 пунктуационных ошибок,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орфографических и 6 пунктуацион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ошибок</w:t>
            </w:r>
          </w:p>
        </w:tc>
        <w:tc>
          <w:tcPr>
            <w:tcW w:w="198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5 - 6</w:t>
            </w:r>
          </w:p>
        </w:tc>
      </w:tr>
      <w:tr>
        <w:tc>
          <w:tcPr>
            <w:tcW w:w="78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6692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большем количестве ошибок за диктант 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выполнения дополнительных заданий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«5» </w:t>
      </w:r>
      <w:r>
        <w:rPr>
          <w:rFonts w:ascii="Times New Roman" w:hAnsi="Times New Roman"/>
          <w:sz w:val="24"/>
          <w:szCs w:val="24"/>
        </w:rPr>
        <w:t>ставится, если ученик выполнил все задания верно.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</w:t>
      </w:r>
      <w:r>
        <w:rPr>
          <w:rFonts w:ascii="Times New Roman" w:hAnsi="Times New Roman"/>
          <w:b/>
          <w:sz w:val="24"/>
          <w:szCs w:val="24"/>
        </w:rPr>
        <w:t>не менее3/4 заданий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выпол</w:t>
      </w:r>
      <w:r>
        <w:rPr>
          <w:rFonts w:ascii="Times New Roman" w:hAnsi="Times New Roman"/>
          <w:sz w:val="24"/>
          <w:szCs w:val="24"/>
        </w:rPr>
        <w:softHyphen/>
        <w:t xml:space="preserve">нено </w:t>
      </w:r>
      <w:r>
        <w:rPr>
          <w:rFonts w:ascii="Times New Roman" w:hAnsi="Times New Roman"/>
          <w:b/>
          <w:sz w:val="24"/>
          <w:szCs w:val="24"/>
        </w:rPr>
        <w:t>не менее половины заданий.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</w:t>
      </w:r>
      <w:r>
        <w:rPr>
          <w:rFonts w:ascii="Times New Roman" w:hAnsi="Times New Roman"/>
          <w:sz w:val="24"/>
          <w:szCs w:val="24"/>
        </w:rPr>
        <w:t xml:space="preserve">ставится за работу, в которой </w:t>
      </w:r>
      <w:r>
        <w:rPr>
          <w:rFonts w:ascii="Times New Roman" w:hAnsi="Times New Roman"/>
          <w:b/>
          <w:sz w:val="24"/>
          <w:szCs w:val="24"/>
        </w:rPr>
        <w:t>не выполнено бо</w:t>
      </w:r>
      <w:r>
        <w:rPr>
          <w:rFonts w:ascii="Times New Roman" w:hAnsi="Times New Roman"/>
          <w:b/>
          <w:sz w:val="24"/>
          <w:szCs w:val="24"/>
        </w:rPr>
        <w:softHyphen/>
        <w:t>лее половины заданий.</w:t>
      </w:r>
    </w:p>
    <w:p>
      <w:pPr>
        <w:spacing w:after="0"/>
        <w:rPr>
          <w:rStyle w:val="a8"/>
          <w:rFonts w:ascii="Times New Roman" w:hAnsi="Times New Roman"/>
          <w:sz w:val="24"/>
          <w:szCs w:val="24"/>
        </w:rPr>
      </w:pPr>
    </w:p>
    <w:p>
      <w:pPr>
        <w:spacing w:after="0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ИЗЛОЖЕНИЕ И СОЧИНЕНИЕ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 и изложения — основные формы проверки уме</w:t>
      </w:r>
      <w:r>
        <w:rPr>
          <w:rFonts w:ascii="Times New Roman" w:hAnsi="Times New Roman"/>
          <w:sz w:val="24"/>
          <w:szCs w:val="24"/>
        </w:rPr>
        <w:softHyphen/>
        <w:t>ния правильно и последовательно излагать мысли, уровня рече</w:t>
      </w:r>
      <w:r>
        <w:rPr>
          <w:rFonts w:ascii="Times New Roman" w:hAnsi="Times New Roman"/>
          <w:sz w:val="24"/>
          <w:szCs w:val="24"/>
        </w:rPr>
        <w:softHyphen/>
        <w:t>вой подготовки учащихся.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текста для подробного изложения и сочинения в VI классе  составляет 150-200 слов (1,5-2 страницы).</w:t>
      </w:r>
    </w:p>
    <w:p>
      <w:p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</w:t>
      </w:r>
      <w:r>
        <w:rPr>
          <w:rFonts w:ascii="Times New Roman" w:hAnsi="Times New Roman"/>
          <w:sz w:val="24"/>
          <w:szCs w:val="24"/>
        </w:rPr>
        <w:softHyphen/>
        <w:t>ми: первая ставится за содержание и речевое оформление, вто</w:t>
      </w:r>
      <w:r>
        <w:rPr>
          <w:rFonts w:ascii="Times New Roman" w:hAnsi="Times New Roman"/>
          <w:sz w:val="24"/>
          <w:szCs w:val="24"/>
        </w:rPr>
        <w:softHyphen/>
        <w:t>рая - за грамотность, т. е. за соблюдение орфографических, пун</w:t>
      </w:r>
      <w:r>
        <w:rPr>
          <w:rFonts w:ascii="Times New Roman" w:hAnsi="Times New Roman"/>
          <w:sz w:val="24"/>
          <w:szCs w:val="24"/>
        </w:rPr>
        <w:softHyphen/>
        <w:t xml:space="preserve">ктуационных и языковых норм. Обе оценки считаются оценками по русскому языку. </w:t>
      </w:r>
    </w:p>
    <w:tbl>
      <w:tblPr>
        <w:tblW w:w="9638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3969"/>
        <w:gridCol w:w="4820"/>
      </w:tblGrid>
      <w:t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и речь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>
            <w:pPr>
              <w:spacing w:after="0"/>
              <w:ind w:hanging="1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Грамотность</w:t>
            </w:r>
          </w:p>
        </w:tc>
      </w:tr>
      <w:t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Допускается: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недочет в содержании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— 2 речевых недочета.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пунктуационная или</w:t>
            </w:r>
          </w:p>
          <w:p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грамматическая ошибка</w:t>
            </w:r>
          </w:p>
        </w:tc>
      </w:tr>
      <w:t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Допускается: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более 2 недочетов в содержа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— 4 речевых недочетов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+ 2 пунктуационные + 2 грамматические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орфографическая + 3 пунктуационные + 2 грамматические ошибки;</w:t>
            </w:r>
          </w:p>
          <w:p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+ 4 пунктуационные + 2  грамматические ошибки;</w:t>
            </w:r>
          </w:p>
        </w:tc>
      </w:tr>
      <w:t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Допускается:  </w:t>
            </w:r>
          </w:p>
          <w:p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 недочетов в содержа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речевых недочетов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орфографических + 5 – 7 пунктуационных (с учетом повторяющихся и негрубых);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орфографическая + 4 -7 пунктуационных + 4 грамматических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+ 3 – 6 пунктуационных + 4 грамматические ошибки;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орфографические + 5 пунктуационных + 4 грамматических;</w:t>
            </w:r>
          </w:p>
          <w:p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орфографических + 4 пунктуационных +  4 грамматические</w:t>
            </w:r>
          </w:p>
        </w:tc>
      </w:tr>
      <w:tr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работе допущены существенные отклонения от темы.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Имеются фактические неточности.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Допущены нарушения последовательности изло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Беден словарь, однообразны употребляемые синтакси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ческие конструкции, встречается неправильное словоупотреб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ление.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Стиль работы не отличается единством, речь невыразительна.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и более грубых орфографических ошибок независимо от количества пунктуационных;</w:t>
            </w:r>
          </w:p>
          <w:p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 более пунктуационных ошибок (с учетом повторяющихся и негрубых) независимо от количества орфографических ошибок.</w:t>
            </w:r>
          </w:p>
          <w:p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</w:tbl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введением новых форм итогового контроля по русскому языку в 11 классе возникает необходимость в изменении вида промежуточного контроля, проводимого в течение учебного года, а также в оценивании работ текущего тематического и итогового контроля.</w:t>
      </w:r>
    </w:p>
    <w:p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ТЕСТ </w:t>
      </w:r>
      <w:r>
        <w:rPr>
          <w:rFonts w:ascii="Times New Roman" w:hAnsi="Times New Roman"/>
          <w:color w:val="000000"/>
          <w:sz w:val="24"/>
          <w:szCs w:val="24"/>
        </w:rPr>
        <w:t>– одна из форм контроля умений, применяемая после изучения темы или раздела. Количество тестовых заданий определяется целью, которую ставит учитель.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097"/>
        <w:gridCol w:w="2097"/>
        <w:gridCol w:w="2097"/>
        <w:gridCol w:w="2097"/>
      </w:tblGrid>
      <w:tr>
        <w:tc>
          <w:tcPr>
            <w:tcW w:w="1101" w:type="dxa"/>
            <w:vAlign w:val="center"/>
          </w:tcPr>
          <w:p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5 заданий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10 заданий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15 заданий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20 заданий</w:t>
            </w:r>
          </w:p>
        </w:tc>
      </w:tr>
      <w:tr>
        <w:tc>
          <w:tcPr>
            <w:tcW w:w="1101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113" w:type="dxa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>
        <w:tc>
          <w:tcPr>
            <w:tcW w:w="1101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113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7-8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>
        <w:tc>
          <w:tcPr>
            <w:tcW w:w="1101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13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5-6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>
        <w:tc>
          <w:tcPr>
            <w:tcW w:w="1101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113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0-4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211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</w:tbl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сочинений – рассуждений осуществляется по критериям, предложенным для работы экспертов и опубликованных на сайте </w:t>
      </w:r>
      <w:hyperlink r:id="rId20" w:history="1">
        <w:r>
          <w:rPr>
            <w:rStyle w:val="a5"/>
            <w:rFonts w:ascii="Times New Roman" w:hAnsi="Times New Roman"/>
            <w:sz w:val="24"/>
            <w:szCs w:val="24"/>
          </w:rPr>
          <w:t>www.fipi.ru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</w:rPr>
        <w:t>ПЕРЕЧЕНЬ УЧЕБНО - МЕТОДИЧЕСКИХ СРЕДСТВ ОБУЧЕНИЯ.</w:t>
      </w:r>
    </w:p>
    <w:p>
      <w:pPr>
        <w:tabs>
          <w:tab w:val="left" w:pos="0"/>
        </w:tabs>
        <w:ind w:firstLine="87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Власенков А.И., Николина Н.А., </w:t>
      </w:r>
      <w:proofErr w:type="spellStart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Л.М.: Русский язык. Программы общеобразовательных учреждений. Сборник. 10-11 классы.</w:t>
      </w:r>
      <w:r>
        <w:rPr>
          <w:rFonts w:ascii="Times New Roman" w:hAnsi="Times New Roman"/>
          <w:bCs/>
          <w:sz w:val="24"/>
          <w:szCs w:val="24"/>
        </w:rPr>
        <w:t xml:space="preserve"> – М.: Просвещение, 2011.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Власенков А.И.  Русский язык. 10-11 классы: Учебник для общеобразовательных учреждений: базовый уровень/ А.И. Власенков, Л.М. </w:t>
      </w:r>
      <w:proofErr w:type="spellStart"/>
      <w:r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sz w:val="24"/>
          <w:szCs w:val="24"/>
        </w:rPr>
        <w:t>Рос.акад</w:t>
      </w:r>
      <w:proofErr w:type="spellEnd"/>
      <w:r>
        <w:rPr>
          <w:rFonts w:ascii="Times New Roman" w:hAnsi="Times New Roman"/>
          <w:bCs/>
          <w:sz w:val="24"/>
          <w:szCs w:val="24"/>
        </w:rPr>
        <w:t>. наук, Рос. акад. образования, изд-во «Просвещение». – 4-е изд. – М.: Просвещение, 2014-18.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hyperlink r:id="rId21" w:tooltip="Диктанты по русскому языку. 10-11 классы. К учебнику Власенкова А.И., Рыбченковой Л.М. &quot;Русский язык. Грамматика&quot;, к пособиям Розенталя Д.Э. &quot;Русский язык&quot;, Грекова В.Ф., Крючкова С.Е., Чешко Л.А. &quot;Пособие для занятий по русскому языку&quot;" w:history="1">
        <w:r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Диктанты по русскому языку. 10-11 классы. К учебнику Власенкова А.И., Рыбченковой Л.М. «Русский язык. Грамматика. Стили речи»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– М.: Просвещение, 2012.</w:t>
      </w:r>
    </w:p>
    <w:p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УЧЕБНОЕ,  УЧЕБНО-МЕТОДИЧЕСКОЕ И РЕСУРСНОЕ  ОБЕСПЕЧЕНИЕ</w:t>
      </w:r>
    </w:p>
    <w:p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учителя</w:t>
      </w:r>
    </w:p>
    <w:p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Принтер</w:t>
      </w:r>
    </w:p>
    <w:p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Мультимедийная установка</w:t>
      </w:r>
    </w:p>
    <w:p>
      <w:pPr>
        <w:pStyle w:val="FR1"/>
        <w:spacing w:line="10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FR1"/>
        <w:spacing w:line="10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обучающихся:</w:t>
      </w:r>
    </w:p>
    <w:p>
      <w:pPr>
        <w:pStyle w:val="FR1"/>
        <w:tabs>
          <w:tab w:val="left" w:pos="284"/>
        </w:tabs>
        <w:spacing w:line="100" w:lineRule="atLeast"/>
        <w:ind w:left="0" w:righ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Учебник: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Власенков А.И.  Русский язык. 10-11 классы: Учебник для общеобразовательных учреждений: базовый уровень/ А.И. Власенков, Л.М. </w:t>
      </w:r>
      <w:proofErr w:type="spellStart"/>
      <w:r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Cs/>
          <w:sz w:val="24"/>
          <w:szCs w:val="24"/>
        </w:rPr>
        <w:t>Рос.акад</w:t>
      </w:r>
      <w:proofErr w:type="spellEnd"/>
      <w:r>
        <w:rPr>
          <w:rFonts w:ascii="Times New Roman" w:hAnsi="Times New Roman"/>
          <w:bCs/>
          <w:sz w:val="24"/>
          <w:szCs w:val="24"/>
        </w:rPr>
        <w:t>. наук, Рос. акад. образования, изд-во «Просвещение». – 4-е изд. – М.: Просвещение, 2014.</w:t>
      </w:r>
    </w:p>
    <w:p>
      <w:pPr>
        <w:pStyle w:val="FR1"/>
        <w:tabs>
          <w:tab w:val="left" w:pos="284"/>
        </w:tabs>
        <w:spacing w:line="100" w:lineRule="atLeas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>
        <w:tc>
          <w:tcPr>
            <w:tcW w:w="9639" w:type="dxa"/>
            <w:shd w:val="clear" w:color="auto" w:fill="auto"/>
          </w:tcPr>
          <w:p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tabs>
                <w:tab w:val="left" w:pos="-108"/>
                <w:tab w:val="left" w:pos="601"/>
                <w:tab w:val="left" w:pos="3945"/>
              </w:tabs>
              <w:spacing w:after="0" w:line="100" w:lineRule="atLeast"/>
              <w:ind w:firstLine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Словари и справочная литература:</w:t>
            </w:r>
          </w:p>
          <w:p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Ашукин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 С.,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Ашукина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Крылатые слова: Литературные цитаты, образные выражения. </w:t>
            </w:r>
          </w:p>
          <w:p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Баранов М.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орфографический словарь русского языка.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Быстрова Е. А., Окунева А. П., </w:t>
            </w:r>
            <w:r>
              <w:rPr>
                <w:rFonts w:ascii="Times New Roman" w:hAnsi="Times New Roman"/>
                <w:sz w:val="24"/>
                <w:szCs w:val="24"/>
              </w:rPr>
              <w:t>Школьный толковый словарь русского языка.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Жуков В. П., Жуков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фразеологический словарь русского языка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Квятковский А.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поэтический словарь.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Крысин Л.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словарь иностранных слов.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Львов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орфоэпический словарь русского языка.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Львова С.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Краткий орфографический словарь с этимологическими комментариями.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Львова С.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словообразовательный словарь школьника.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Панов Б. Т., Текучев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грамматико-орфографический словарь русского языка.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Потиха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словарь строения слов русского языка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Рогожникова Р. П., Карская Т.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словарь устаревших слов русского языка (по 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произведениям русских писателей XVIII—XX вв.).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Скорлуповская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Е. В..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Снетова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толковый словарь русского языка с лексико- грамматическими формами.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Тихонов А.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словообразовательный словарь русского языка.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 М., Боброва Т.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этимологический словарь русского языка: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слов.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Энциклопедический словарь юного филолога (языкознание) / Сост. М. В. Панов. </w:t>
            </w:r>
          </w:p>
          <w:p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tabs>
          <w:tab w:val="left" w:pos="284"/>
          <w:tab w:val="left" w:pos="3945"/>
        </w:tabs>
        <w:spacing w:after="0" w:line="100" w:lineRule="atLeast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стандарт основного общего образования по русскому языку;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основного общего образования по русскому языку для общеобразовательных учреждений с русским языком обучения;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модернизации Российского образования;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«Русский (родной) язык в условиях введения федерального компонента государственного стандарта общего образования»;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образования, утверждённый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19 декабря 2012 г. N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образования. Русский язык.</w:t>
      </w:r>
    </w:p>
    <w:p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Печатные пособия. </w:t>
      </w:r>
    </w:p>
    <w:p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Ахременкова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Тренинг по пунктуации: 9-11 классы. Москва: Творческий центр, 2010. </w:t>
      </w:r>
    </w:p>
    <w:p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Г. И. Упражнения, задания и ответы по пунктуации.</w:t>
      </w:r>
      <w:r>
        <w:rPr>
          <w:rFonts w:ascii="Times New Roman" w:hAnsi="Times New Roman"/>
          <w:sz w:val="24"/>
          <w:szCs w:val="24"/>
        </w:rPr>
        <w:br/>
        <w:t>Москва: "Просвещение", 2011.</w:t>
      </w:r>
    </w:p>
    <w:p>
      <w:pPr>
        <w:pStyle w:val="FR1"/>
        <w:numPr>
          <w:ilvl w:val="0"/>
          <w:numId w:val="5"/>
        </w:numPr>
        <w:tabs>
          <w:tab w:val="left" w:pos="284"/>
        </w:tabs>
        <w:spacing w:line="100" w:lineRule="atLeast"/>
        <w:ind w:left="0" w:right="0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М.А. Русский язык. 10-11 классы: Учебник для общеобразовательных учреждений. – 7-е изд. – М.: ООО ТИД «Русское слово -РС», 2010.</w:t>
      </w:r>
    </w:p>
    <w:p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Ю.Н., Львов В.В. ЕГЭ. Русский язык. Тематическая рабочая тетрадь ФИПИ, 2012.</w:t>
      </w:r>
    </w:p>
    <w:p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Г.Т., и др. ЕГЭ. Русский язык. Самостоятельная подготовка к ЕГЭ. Универсальные материалы с методическими рекомендациями, решениями и ответами, М.: «Экзамен», 2013.</w:t>
      </w:r>
    </w:p>
    <w:p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государственный экзамен: русский язык: контрольные измерительные материалы: 2012-2013/ под редакцией И.П. </w:t>
      </w:r>
      <w:proofErr w:type="spellStart"/>
      <w:r>
        <w:rPr>
          <w:rFonts w:ascii="Times New Roman" w:hAnsi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sz w:val="24"/>
          <w:szCs w:val="24"/>
        </w:rPr>
        <w:t>. М.: «Просвещение», 2013.</w:t>
      </w:r>
    </w:p>
    <w:p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 Русский язык. Работа с текстом при подготовке к экзамену. 10 – 11 классы. М.: 2013.</w:t>
      </w:r>
    </w:p>
    <w:p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Петровская С. С. Сборник диктантов по русскому языку:10-11 классы. Москва: "Просвещение", 2010. </w:t>
      </w:r>
    </w:p>
    <w:p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Розенталь Д. Э., Голуб И. Б. Русский язык: Орфография, пунктуация. Москва: Айрис-пресс, 2012.</w:t>
      </w:r>
    </w:p>
    <w:p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И.П. ЕГЭ 2018: русский язык: тренировочные задания. / И.П. </w:t>
      </w:r>
      <w:proofErr w:type="spellStart"/>
      <w:r>
        <w:rPr>
          <w:rFonts w:ascii="Times New Roman" w:hAnsi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С.И.Львова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Коханова.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>
      <w:pPr>
        <w:tabs>
          <w:tab w:val="num" w:pos="0"/>
        </w:tabs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tabs>
          <w:tab w:val="num" w:pos="0"/>
        </w:tabs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Мультимедийные пособия.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«Фраза» Программа-тренажер по правилам орфографии и пунктуации для школьников и   абитуриентов.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Мефодий.</w:t>
      </w:r>
    </w:p>
    <w:p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Обучающая программа (орфографический тренажер) для школьников от 10 лет и абитуриентов. </w:t>
      </w:r>
    </w:p>
    <w:p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>
      <w:pPr>
        <w:autoSpaceDE w:val="0"/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Словари: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2" w:history="1">
        <w:r>
          <w:rPr>
            <w:rStyle w:val="a5"/>
            <w:rFonts w:ascii="Times New Roman" w:hAnsi="Times New Roman"/>
            <w:sz w:val="24"/>
            <w:szCs w:val="24"/>
          </w:rPr>
          <w:t>http://www.sork.ru</w:t>
        </w:r>
      </w:hyperlink>
      <w:r>
        <w:rPr>
          <w:rFonts w:ascii="Times New Roman" w:hAnsi="Times New Roman"/>
          <w:sz w:val="24"/>
          <w:szCs w:val="24"/>
        </w:rPr>
        <w:t xml:space="preserve"> – Словарь сокращений русского языка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3" w:history="1">
        <w:r>
          <w:rPr>
            <w:rStyle w:val="a5"/>
            <w:rFonts w:ascii="Times New Roman" w:hAnsi="Times New Roman"/>
            <w:sz w:val="24"/>
            <w:szCs w:val="24"/>
          </w:rPr>
          <w:t>http://www.megakm.ru</w:t>
        </w:r>
      </w:hyperlink>
      <w:r>
        <w:rPr>
          <w:rFonts w:ascii="Times New Roman" w:hAnsi="Times New Roman"/>
          <w:sz w:val="24"/>
          <w:szCs w:val="24"/>
        </w:rPr>
        <w:t xml:space="preserve"> – Толковый словарь русского языка Ожегова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4" w:history="1">
        <w:r>
          <w:rPr>
            <w:rStyle w:val="a5"/>
            <w:rFonts w:ascii="Times New Roman" w:hAnsi="Times New Roman"/>
            <w:sz w:val="24"/>
            <w:szCs w:val="24"/>
          </w:rPr>
          <w:t>http://www.slovari.ru</w:t>
        </w:r>
      </w:hyperlink>
      <w:r>
        <w:rPr>
          <w:rFonts w:ascii="Times New Roman" w:hAnsi="Times New Roman"/>
          <w:sz w:val="24"/>
          <w:szCs w:val="24"/>
        </w:rPr>
        <w:t xml:space="preserve"> – Русские словари (Институт им. Виноградова)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5" w:history="1">
        <w:r>
          <w:rPr>
            <w:rStyle w:val="a5"/>
            <w:rFonts w:ascii="Times New Roman" w:hAnsi="Times New Roman"/>
            <w:sz w:val="24"/>
            <w:szCs w:val="24"/>
          </w:rPr>
          <w:t>http://www.gramota.ru</w:t>
        </w:r>
      </w:hyperlink>
      <w:r>
        <w:rPr>
          <w:rFonts w:ascii="Times New Roman" w:hAnsi="Times New Roman"/>
          <w:sz w:val="24"/>
          <w:szCs w:val="24"/>
        </w:rPr>
        <w:t xml:space="preserve"> – Он-</w:t>
      </w:r>
      <w:proofErr w:type="spellStart"/>
      <w:r>
        <w:rPr>
          <w:rFonts w:ascii="Times New Roman" w:hAnsi="Times New Roman"/>
          <w:sz w:val="24"/>
          <w:szCs w:val="24"/>
        </w:rPr>
        <w:t>лайновые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словари (орфографический, орфоэпический, толково-словообразовательный, словарь имен собственных, словарь антонимов и др.)</w:t>
      </w:r>
    </w:p>
    <w:p>
      <w:pPr>
        <w:ind w:firstLine="142"/>
        <w:rPr>
          <w:rFonts w:ascii="Times New Roman" w:hAnsi="Times New Roman"/>
          <w:b/>
          <w:sz w:val="24"/>
          <w:szCs w:val="24"/>
        </w:rPr>
      </w:pPr>
      <w:hyperlink r:id="rId2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/>
            <w:sz w:val="24"/>
            <w:szCs w:val="24"/>
          </w:rPr>
          <w:t>://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imena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</w:hyperlink>
      <w:r>
        <w:rPr>
          <w:rFonts w:ascii="Times New Roman" w:hAnsi="Times New Roman"/>
          <w:sz w:val="24"/>
          <w:szCs w:val="24"/>
        </w:rPr>
        <w:t xml:space="preserve">  Имена.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 – популярно об именах и фамилиях   </w:t>
      </w:r>
    </w:p>
    <w:p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Тренажеры: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7" w:history="1">
        <w:r>
          <w:rPr>
            <w:rStyle w:val="a5"/>
            <w:rFonts w:ascii="Times New Roman" w:hAnsi="Times New Roman"/>
            <w:sz w:val="24"/>
            <w:szCs w:val="24"/>
          </w:rPr>
          <w:t>http://www.repetitor.1c.ru</w:t>
        </w:r>
      </w:hyperlink>
      <w:r>
        <w:rPr>
          <w:rFonts w:ascii="Times New Roman" w:hAnsi="Times New Roman"/>
          <w:sz w:val="24"/>
          <w:szCs w:val="24"/>
        </w:rPr>
        <w:t xml:space="preserve"> – Тесты по пунктуации в режиме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8" w:history="1">
        <w:r>
          <w:rPr>
            <w:rStyle w:val="a5"/>
            <w:rFonts w:ascii="Times New Roman" w:hAnsi="Times New Roman"/>
            <w:sz w:val="24"/>
            <w:szCs w:val="24"/>
          </w:rPr>
          <w:t>http://www.gramotey.ericos.ru</w:t>
        </w:r>
      </w:hyperlink>
      <w:r>
        <w:rPr>
          <w:rFonts w:ascii="Times New Roman" w:hAnsi="Times New Roman"/>
          <w:sz w:val="24"/>
          <w:szCs w:val="24"/>
        </w:rPr>
        <w:t xml:space="preserve"> – Электронный тренажер «Грамотей»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9" w:history="1">
        <w:r>
          <w:rPr>
            <w:rStyle w:val="a5"/>
            <w:rFonts w:ascii="Times New Roman" w:hAnsi="Times New Roman"/>
            <w:sz w:val="24"/>
            <w:szCs w:val="24"/>
          </w:rPr>
          <w:t>http://www.klyaksa.country.ru</w:t>
        </w:r>
      </w:hyperlink>
      <w:r>
        <w:rPr>
          <w:rFonts w:ascii="Times New Roman" w:hAnsi="Times New Roman"/>
          <w:sz w:val="24"/>
          <w:szCs w:val="24"/>
        </w:rPr>
        <w:t xml:space="preserve"> – Грамматический конкурс «Золотая клякса»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30" w:history="1">
        <w:r>
          <w:rPr>
            <w:rStyle w:val="a5"/>
            <w:rFonts w:ascii="Times New Roman" w:hAnsi="Times New Roman"/>
            <w:sz w:val="24"/>
            <w:szCs w:val="24"/>
          </w:rPr>
          <w:t>http://www.golovolomka.hobby.ru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Головоломки со словами</w:t>
      </w:r>
    </w:p>
    <w:p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31" w:history="1">
        <w:r>
          <w:rPr>
            <w:rStyle w:val="a5"/>
            <w:rFonts w:ascii="Times New Roman" w:hAnsi="Times New Roman"/>
            <w:sz w:val="24"/>
            <w:szCs w:val="24"/>
          </w:rPr>
          <w:t>http://капканы-егэ.рф-</w:t>
        </w:r>
      </w:hyperlink>
      <w:r>
        <w:rPr>
          <w:rFonts w:ascii="Times New Roman" w:hAnsi="Times New Roman"/>
          <w:sz w:val="24"/>
          <w:szCs w:val="24"/>
        </w:rPr>
        <w:t xml:space="preserve"> Задания для подготовки к экзамену</w:t>
      </w:r>
    </w:p>
    <w:p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 сайты: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pedsovet.su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intergu.ru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metodsovet.moy.su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zavuch.info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uchportal.ru</w:t>
      </w:r>
    </w:p>
    <w:p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festival.1 september.ru</w:t>
      </w:r>
    </w:p>
    <w:p>
      <w:pPr>
        <w:spacing w:after="0"/>
        <w:rPr>
          <w:rFonts w:ascii="Times New Roman" w:hAnsi="Times New Roman"/>
          <w:sz w:val="24"/>
          <w:szCs w:val="24"/>
        </w:rPr>
      </w:pPr>
      <w:hyperlink r:id="rId32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/>
            <w:sz w:val="24"/>
            <w:szCs w:val="24"/>
          </w:rPr>
          <w:t>://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svetozar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Нормативные документы: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3"/>
        <w:gridCol w:w="6743"/>
      </w:tblGrid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  <w:tab w:val="left" w:pos="5472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институт педагогических измерений (ФИПИ).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www.ege.edu.ru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информационный портал единого государственного экзамена (ЕГЭ).</w:t>
            </w:r>
          </w:p>
        </w:tc>
      </w:tr>
      <w:t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http://obrnadzor.gov.ru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науки.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a6"/>
        <w:suppressAutoHyphens/>
        <w:rPr>
          <w:b w:val="0"/>
          <w:sz w:val="24"/>
          <w:szCs w:val="24"/>
        </w:rPr>
      </w:pPr>
    </w:p>
    <w:p>
      <w:pPr>
        <w:pStyle w:val="a6"/>
        <w:suppressAutoHyphens/>
        <w:rPr>
          <w:b w:val="0"/>
          <w:sz w:val="24"/>
          <w:szCs w:val="24"/>
        </w:rPr>
      </w:pPr>
    </w:p>
    <w:p>
      <w:pPr>
        <w:pStyle w:val="a6"/>
        <w:suppressAutoHyphens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a6"/>
        <w:suppressAutoHyphens/>
        <w:rPr>
          <w:b w:val="0"/>
          <w:szCs w:val="28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Cs w:val="28"/>
        </w:rPr>
        <w:t>Приложение № 1</w:t>
      </w:r>
    </w:p>
    <w:p>
      <w:pPr>
        <w:pStyle w:val="a6"/>
        <w:suppressAutoHyphens/>
        <w:rPr>
          <w:szCs w:val="28"/>
        </w:rPr>
      </w:pPr>
      <w:r>
        <w:rPr>
          <w:szCs w:val="28"/>
        </w:rPr>
        <w:t>КОНТРОЛЬНО-ИЗМЕРИТЕЛЬНЫЕ МАТЕРИАЛЫ</w: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1.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14.6pt;margin-top:8.65pt;width:542.7pt;height:93.85pt;z-index:-251656192"/>
        </w:pic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Ответами к заданиям 1-24 являются слово, словосочетание или последовательность слов, чисел.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приведенными в бланке образцами.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 и выполните задания 1-3.</w:t>
      </w:r>
    </w:p>
    <w:p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-14.6pt;margin-top:13.1pt;width:542.7pt;height:22.55pt;z-index:-251655168"/>
        </w:pict>
      </w:r>
    </w:p>
    <w:p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текст.</w:t>
      </w:r>
    </w:p>
    <w:p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-14.6pt;margin-top:10.4pt;width:542.7pt;height:123.05pt;z-index:-251654144"/>
        </w:pict>
      </w:r>
    </w:p>
    <w:p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</w:t>
      </w:r>
      <w:proofErr w:type="gramStart"/>
      <w:r>
        <w:rPr>
          <w:rFonts w:ascii="Times New Roman" w:hAnsi="Times New Roman"/>
          <w:i/>
          <w:sz w:val="24"/>
          <w:szCs w:val="24"/>
        </w:rPr>
        <w:t>компаний  поняли</w:t>
      </w:r>
      <w:proofErr w:type="gramEnd"/>
      <w:r>
        <w:rPr>
          <w:rFonts w:ascii="Times New Roman" w:hAnsi="Times New Roman"/>
          <w:i/>
          <w:sz w:val="24"/>
          <w:szCs w:val="24"/>
        </w:rPr>
        <w:t>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ac"/>
        <w:numPr>
          <w:ilvl w:val="0"/>
          <w:numId w:val="17"/>
        </w:numPr>
        <w:spacing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каком из приведённых ниже предложений верно передана главная информация, содержащаяся в тексте?</w:t>
      </w:r>
    </w:p>
    <w:p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Какое из приведенных ниже слов (сочетаний слов) должно стоять на месте пропуска в третьем (3) предложении текста? Выпишите это слово.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 что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ВР</w:t>
      </w:r>
      <w:r>
        <w:rPr>
          <w:rStyle w:val="accent"/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МЯ,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-мён, -мен</w:t>
      </w:r>
      <w:r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м;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ср.</w:t>
      </w:r>
    </w:p>
    <w:p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Основная (наряду с пространством)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форма существования бесконечно развивающейся материи.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Бесконечность пространства и времени.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Вне пространства и времени нет движения материи.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//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Отрезок, промежуток в последовательной смене минут, часов, дней, лет и т.п.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Отрезок времени.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Уделять много времени учёбе. </w:t>
      </w:r>
    </w:p>
    <w:p>
      <w:pPr>
        <w:spacing w:line="240" w:lineRule="auto"/>
        <w:contextualSpacing/>
        <w:jc w:val="both"/>
        <w:rPr>
          <w:rStyle w:val="apple-converted-space"/>
          <w:i/>
          <w:iCs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мн.:</w:t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-мён.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Период, эпоха (в жизни человечества, какого-л. народа, государства, общества и т.п.).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Военное в.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Новое, старое в.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Былые времена.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 времена Петра Первого.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Связь времён.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</w:p>
    <w:p>
      <w:pPr>
        <w:spacing w:line="240" w:lineRule="auto"/>
        <w:contextualSpacing/>
        <w:jc w:val="both"/>
        <w:rPr>
          <w:rStyle w:val="apple-converted-space"/>
          <w:i/>
          <w:iCs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Настоящее, прошедшее, будущее в.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Глаголы изменяются по временам.</w:t>
      </w:r>
      <w:r>
        <w:rPr>
          <w:rStyle w:val="apple-converted-space"/>
          <w:i/>
          <w:iCs/>
          <w:szCs w:val="24"/>
          <w:shd w:val="clear" w:color="auto" w:fill="FFFFFF"/>
        </w:rPr>
        <w:t> 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В каком слове</w:t>
      </w:r>
      <w:r>
        <w:rPr>
          <w:rFonts w:ascii="Times New Roman" w:hAnsi="Times New Roman"/>
          <w:b/>
          <w:sz w:val="24"/>
          <w:szCs w:val="24"/>
        </w:rPr>
        <w:t xml:space="preserve"> ВЕРНО </w:t>
      </w:r>
      <w:r>
        <w:rPr>
          <w:rFonts w:ascii="Times New Roman" w:hAnsi="Times New Roman"/>
          <w:sz w:val="24"/>
          <w:szCs w:val="24"/>
        </w:rPr>
        <w:t>выделена буква, обозначающая ударный гласный звук. Выпишите это слово.</w:t>
      </w:r>
    </w:p>
    <w:p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звОним</w:t>
      </w:r>
      <w:proofErr w:type="spellEnd"/>
    </w:p>
    <w:p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Оптовый</w:t>
      </w:r>
    </w:p>
    <w:p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нАчал</w:t>
      </w:r>
      <w:proofErr w:type="spellEnd"/>
    </w:p>
    <w:p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цЕмент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Ответ________________________________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Незнакомец подарил мне букетик лиловых цветов с ВОДНЫМИ стеблями.</w:t>
      </w:r>
    </w:p>
    <w:p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одном из выделенных ниже слов допущена ошибка в образовании формы слова. </w:t>
      </w:r>
      <w:r>
        <w:rPr>
          <w:rFonts w:ascii="Times New Roman" w:hAnsi="Times New Roman"/>
          <w:b/>
          <w:sz w:val="24"/>
          <w:szCs w:val="24"/>
        </w:rPr>
        <w:t xml:space="preserve">Исправьте ошибку </w:t>
      </w:r>
      <w:r>
        <w:rPr>
          <w:rFonts w:ascii="Times New Roman" w:hAnsi="Times New Roman"/>
          <w:sz w:val="24"/>
          <w:szCs w:val="24"/>
        </w:rPr>
        <w:t>и запишите слово правильно.</w:t>
      </w:r>
    </w:p>
    <w:p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четырьмястами рублями</w:t>
      </w:r>
    </w:p>
    <w:p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полощущий бельё</w:t>
      </w:r>
    </w:p>
    <w:p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вишен</w:t>
      </w:r>
    </w:p>
    <w:p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выше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Ответ________________________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>
          <w:pgSz w:w="11906" w:h="16838"/>
          <w:pgMar w:top="709" w:right="425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Поднявшись на смотровую площадку, открывается чудесный вид на Москву.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Все, кто рано начинает учить иностранный язык, овладевает им в совершенстве.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Благодаря современных технологий ученые исследовали глубины озера и нашли под илистым </w:t>
      </w:r>
      <w:proofErr w:type="gramStart"/>
      <w:r>
        <w:rPr>
          <w:rFonts w:ascii="Times New Roman" w:hAnsi="Times New Roman"/>
          <w:sz w:val="24"/>
          <w:szCs w:val="24"/>
        </w:rPr>
        <w:t>дном  богатейшие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залежи нефти.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Осуждая своих современников, М.Ю. Лермонтов пишет о том, что я печально смотрю на своё поколенье. 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 поэта-пророка, созданные Пушкиным, определял и его собственную жизнь.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ГРАММАТИЧЕСКИЕ ОШИБКИ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1)неправильное употребление падежной формы существительного с предлогом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связи между подлежащим и сказуемым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нарушение в построении предложения с несогласованным приложением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ошибка в построении предложения с однородными членами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неправильное построение предложения с деепричастным оборотом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нарушение в построении предложения с причастным оборотом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>
          <w:pgSz w:w="11906" w:h="16838"/>
          <w:pgMar w:top="709" w:right="425" w:bottom="709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7) неправильное построение предложения с косвенной речь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Запишите в таблицу выбранные цифры под соответствующими буквами.</w:t>
      </w:r>
    </w:p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815"/>
        <w:gridCol w:w="816"/>
        <w:gridCol w:w="815"/>
        <w:gridCol w:w="816"/>
      </w:tblGrid>
      <w:tr>
        <w:tc>
          <w:tcPr>
            <w:tcW w:w="815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</w:tcPr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>
        <w:tc>
          <w:tcPr>
            <w:tcW w:w="815" w:type="dxa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ст_рожевой</w:t>
      </w:r>
      <w:proofErr w:type="spellEnd"/>
    </w:p>
    <w:p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к_лыхаясь</w:t>
      </w:r>
      <w:proofErr w:type="spellEnd"/>
    </w:p>
    <w:p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распол_жение</w:t>
      </w:r>
      <w:proofErr w:type="spellEnd"/>
    </w:p>
    <w:p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_</w:t>
      </w:r>
      <w:proofErr w:type="spellStart"/>
      <w:r>
        <w:rPr>
          <w:rFonts w:ascii="Times New Roman" w:hAnsi="Times New Roman"/>
          <w:sz w:val="24"/>
          <w:szCs w:val="24"/>
        </w:rPr>
        <w:t>рячий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 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пр_увеличивать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пр_одолеть</w:t>
      </w:r>
      <w:proofErr w:type="spellEnd"/>
    </w:p>
    <w:p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бе_дарно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ра_шифровать</w:t>
      </w:r>
      <w:proofErr w:type="spellEnd"/>
    </w:p>
    <w:p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о_далённый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на_пиленный</w:t>
      </w:r>
      <w:proofErr w:type="spellEnd"/>
    </w:p>
    <w:p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из_мать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дез_нформация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Выпишите слово, в котором на месте пропуска пишется буква </w:t>
      </w:r>
      <w:r>
        <w:rPr>
          <w:rFonts w:ascii="Times New Roman" w:hAnsi="Times New Roman"/>
          <w:b/>
          <w:sz w:val="24"/>
          <w:szCs w:val="24"/>
        </w:rPr>
        <w:t xml:space="preserve">И.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ключ…вой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</w:rPr>
        <w:t>одол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кра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шек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подраг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вать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Выпишите слово, в котором на месте пропуска пишется буква </w:t>
      </w:r>
      <w:r>
        <w:rPr>
          <w:rFonts w:ascii="Times New Roman" w:hAnsi="Times New Roman"/>
          <w:b/>
          <w:sz w:val="24"/>
          <w:szCs w:val="24"/>
        </w:rPr>
        <w:t>Е.</w:t>
      </w:r>
    </w:p>
    <w:p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рокоч_шь</w:t>
      </w:r>
      <w:proofErr w:type="spellEnd"/>
    </w:p>
    <w:p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наточ_шь</w:t>
      </w:r>
      <w:proofErr w:type="spellEnd"/>
    </w:p>
    <w:p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тревож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шься</w:t>
      </w:r>
      <w:proofErr w:type="spellEnd"/>
    </w:p>
    <w:p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раздел_шь</w:t>
      </w:r>
      <w:proofErr w:type="spellEnd"/>
    </w:p>
    <w:p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немысл_мый</w:t>
      </w:r>
      <w:proofErr w:type="spellEnd"/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12.Определите предложение, в котором НЕ со словом пишется СЛИТНО. Раскройте скобки и выпишите это слово.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этому времени из отдела кадров прислали замену (не)допущенной в рейс команде.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с фотографией был (не)заполнен.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собака в мире (не)считает обыкновенную преданность чем-то необычным.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(Не)сильный, но очень холодный ветер косо гнал сухие снежинки.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 прошел мимо, (не)повернув головы в мою сторону.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Выражение лица у неё было такое, словно она готова (ТОТ)ЧАС заплакать, (НЕ)СМОТРЯ на то что новости были очень хорошие.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(В)СКОРЕ Степан привезёт почту, а ТАК(ЖЕ) продукты.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Укажите все цифры, на месте которых пишется 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мнению М.Ю. Лермонтова, ярко </w:t>
      </w:r>
      <w:proofErr w:type="spellStart"/>
      <w:r>
        <w:rPr>
          <w:rFonts w:ascii="Times New Roman" w:hAnsi="Times New Roman"/>
          <w:b/>
          <w:sz w:val="24"/>
          <w:szCs w:val="24"/>
        </w:rPr>
        <w:t>одарё</w:t>
      </w:r>
      <w:proofErr w:type="spellEnd"/>
      <w:r>
        <w:rPr>
          <w:rFonts w:ascii="Times New Roman" w:hAnsi="Times New Roman"/>
          <w:b/>
          <w:sz w:val="24"/>
          <w:szCs w:val="24"/>
        </w:rPr>
        <w:t>(1)</w:t>
      </w:r>
      <w:proofErr w:type="spellStart"/>
      <w:r>
        <w:rPr>
          <w:rFonts w:ascii="Times New Roman" w:hAnsi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личность в кругу ничтожеств </w:t>
      </w:r>
      <w:proofErr w:type="spellStart"/>
      <w:r>
        <w:rPr>
          <w:rFonts w:ascii="Times New Roman" w:hAnsi="Times New Roman"/>
          <w:b/>
          <w:sz w:val="24"/>
          <w:szCs w:val="24"/>
        </w:rPr>
        <w:t>обрече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(2)а на непонимание и одиночество, а если ведёт себя </w:t>
      </w:r>
      <w:proofErr w:type="spellStart"/>
      <w:r>
        <w:rPr>
          <w:rFonts w:ascii="Times New Roman" w:hAnsi="Times New Roman"/>
          <w:b/>
          <w:sz w:val="24"/>
          <w:szCs w:val="24"/>
        </w:rPr>
        <w:t>соответстве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(3)о «нормам» этого общества, то и на </w:t>
      </w:r>
      <w:proofErr w:type="spellStart"/>
      <w:r>
        <w:rPr>
          <w:rFonts w:ascii="Times New Roman" w:hAnsi="Times New Roman"/>
          <w:b/>
          <w:sz w:val="24"/>
          <w:szCs w:val="24"/>
        </w:rPr>
        <w:t>постепе</w:t>
      </w:r>
      <w:proofErr w:type="spellEnd"/>
      <w:r>
        <w:rPr>
          <w:rFonts w:ascii="Times New Roman" w:hAnsi="Times New Roman"/>
          <w:b/>
          <w:sz w:val="24"/>
          <w:szCs w:val="24"/>
        </w:rPr>
        <w:t>(4)</w:t>
      </w:r>
      <w:proofErr w:type="spellStart"/>
      <w:r>
        <w:rPr>
          <w:rFonts w:ascii="Times New Roman" w:hAnsi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самоуничтожение.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15.Расставьте знаки препинания. Укажите номера предложений, в которых нужно поставить </w:t>
      </w:r>
      <w:r>
        <w:rPr>
          <w:rFonts w:ascii="Times New Roman" w:hAnsi="Times New Roman"/>
          <w:b/>
          <w:sz w:val="24"/>
          <w:szCs w:val="24"/>
        </w:rPr>
        <w:t>ОДНУ</w:t>
      </w:r>
      <w:r>
        <w:rPr>
          <w:rFonts w:ascii="Times New Roman" w:hAnsi="Times New Roman"/>
          <w:sz w:val="24"/>
          <w:szCs w:val="24"/>
        </w:rPr>
        <w:t xml:space="preserve"> запятую.</w:t>
      </w:r>
    </w:p>
    <w:p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гуашевой живописи преимущество имеют плоские и круглые кисти.</w:t>
      </w:r>
    </w:p>
    <w:p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вынул из ящика стола тяжёлые списки романа и черновые тетради и начал их жечь.</w:t>
      </w:r>
    </w:p>
    <w:p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Сердце то вдруг задрожит и забьётся то безвозвратно тонет в воспоминаниях.</w:t>
      </w:r>
    </w:p>
    <w:p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любить родник или тропинку тихое озеро или густой лес синюю ночь или светлое утро.</w:t>
      </w:r>
    </w:p>
    <w:p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синтаксическом строе двух поэтических текстов мы можем найти как </w:t>
      </w:r>
      <w:proofErr w:type="gramStart"/>
      <w:r>
        <w:rPr>
          <w:rFonts w:ascii="Times New Roman" w:hAnsi="Times New Roman"/>
          <w:sz w:val="24"/>
          <w:szCs w:val="24"/>
        </w:rPr>
        <w:t>сходства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различия.</w:t>
      </w:r>
    </w:p>
    <w:p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Ответ_______________________ 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 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-.2pt;margin-top:8pt;width:524.25pt;height:33pt;z-index:-251653120"/>
        </w:pic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Прочитайте текст и выполните задания 20-25.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1)Природа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никогда не создаёт шума. (</w:t>
      </w:r>
      <w:proofErr w:type="gramStart"/>
      <w:r>
        <w:rPr>
          <w:rFonts w:ascii="Times New Roman" w:hAnsi="Times New Roman"/>
          <w:sz w:val="24"/>
          <w:szCs w:val="24"/>
        </w:rPr>
        <w:t>2)Она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 человека величию в тишине. (</w:t>
      </w:r>
      <w:proofErr w:type="gramStart"/>
      <w:r>
        <w:rPr>
          <w:rFonts w:ascii="Times New Roman" w:hAnsi="Times New Roman"/>
          <w:sz w:val="24"/>
          <w:szCs w:val="24"/>
        </w:rPr>
        <w:t>3)Молчит</w:t>
      </w:r>
      <w:proofErr w:type="gramEnd"/>
      <w:r>
        <w:rPr>
          <w:rFonts w:ascii="Times New Roman" w:hAnsi="Times New Roman"/>
          <w:sz w:val="24"/>
          <w:szCs w:val="24"/>
        </w:rPr>
        <w:t xml:space="preserve"> солнце. (</w:t>
      </w:r>
      <w:proofErr w:type="gramStart"/>
      <w:r>
        <w:rPr>
          <w:rFonts w:ascii="Times New Roman" w:hAnsi="Times New Roman"/>
          <w:sz w:val="24"/>
          <w:szCs w:val="24"/>
        </w:rPr>
        <w:t>4)Беззвучно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разворачивается перед нами звёздное небо. (</w:t>
      </w:r>
      <w:proofErr w:type="gramStart"/>
      <w:r>
        <w:rPr>
          <w:rFonts w:ascii="Times New Roman" w:hAnsi="Times New Roman"/>
          <w:sz w:val="24"/>
          <w:szCs w:val="24"/>
        </w:rPr>
        <w:t>5)Мало</w:t>
      </w:r>
      <w:proofErr w:type="gramEnd"/>
      <w:r>
        <w:rPr>
          <w:rFonts w:ascii="Times New Roman" w:hAnsi="Times New Roman"/>
          <w:sz w:val="24"/>
          <w:szCs w:val="24"/>
        </w:rPr>
        <w:t xml:space="preserve"> и редко слышим мы что-либо из «сердцевины земли». (</w:t>
      </w:r>
      <w:proofErr w:type="gramStart"/>
      <w:r>
        <w:rPr>
          <w:rFonts w:ascii="Times New Roman" w:hAnsi="Times New Roman"/>
          <w:sz w:val="24"/>
          <w:szCs w:val="24"/>
        </w:rPr>
        <w:t>6)Милостиво</w:t>
      </w:r>
      <w:proofErr w:type="gramEnd"/>
      <w:r>
        <w:rPr>
          <w:rFonts w:ascii="Times New Roman" w:hAnsi="Times New Roman"/>
          <w:sz w:val="24"/>
          <w:szCs w:val="24"/>
        </w:rPr>
        <w:t xml:space="preserve"> и блаженно покоятся царственные горы. (</w:t>
      </w:r>
      <w:proofErr w:type="gramStart"/>
      <w:r>
        <w:rPr>
          <w:rFonts w:ascii="Times New Roman" w:hAnsi="Times New Roman"/>
          <w:sz w:val="24"/>
          <w:szCs w:val="24"/>
        </w:rPr>
        <w:t>7)Даже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море способно к «глубокой тишине». (</w:t>
      </w:r>
      <w:proofErr w:type="gramStart"/>
      <w:r>
        <w:rPr>
          <w:rFonts w:ascii="Times New Roman" w:hAnsi="Times New Roman"/>
          <w:sz w:val="24"/>
          <w:szCs w:val="24"/>
        </w:rPr>
        <w:t>8)Самое</w:t>
      </w:r>
      <w:proofErr w:type="gramEnd"/>
      <w:r>
        <w:rPr>
          <w:rFonts w:ascii="Times New Roman" w:hAnsi="Times New Roman"/>
          <w:sz w:val="24"/>
          <w:szCs w:val="24"/>
        </w:rPr>
        <w:t xml:space="preserve"> великое в природе, то, что определяет и решает как таковую нашу судьбу, происходит бесшумно...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9)А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 шумит. (10)0н шумит спозаранку и допоздна, преднамеренно и непреднамеренно, работая и развлекаясь. (</w:t>
      </w:r>
      <w:proofErr w:type="gramStart"/>
      <w:r>
        <w:rPr>
          <w:rFonts w:ascii="Times New Roman" w:hAnsi="Times New Roman"/>
          <w:sz w:val="24"/>
          <w:szCs w:val="24"/>
        </w:rPr>
        <w:t>11)И</w:t>
      </w:r>
      <w:proofErr w:type="gramEnd"/>
      <w:r>
        <w:rPr>
          <w:rFonts w:ascii="Times New Roman" w:hAnsi="Times New Roman"/>
          <w:sz w:val="24"/>
          <w:szCs w:val="24"/>
        </w:rPr>
        <w:t xml:space="preserve"> этот шум никак не соотносится с достигаемым благодаря ему результатом. (</w:t>
      </w:r>
      <w:proofErr w:type="gramStart"/>
      <w:r>
        <w:rPr>
          <w:rFonts w:ascii="Times New Roman" w:hAnsi="Times New Roman"/>
          <w:sz w:val="24"/>
          <w:szCs w:val="24"/>
        </w:rPr>
        <w:t>12)Так</w:t>
      </w:r>
      <w:proofErr w:type="gramEnd"/>
      <w:r>
        <w:rPr>
          <w:rFonts w:ascii="Times New Roman" w:hAnsi="Times New Roman"/>
          <w:sz w:val="24"/>
          <w:szCs w:val="24"/>
        </w:rPr>
        <w:t xml:space="preserve">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</w:t>
      </w:r>
      <w:proofErr w:type="gramStart"/>
      <w:r>
        <w:rPr>
          <w:rFonts w:ascii="Times New Roman" w:hAnsi="Times New Roman"/>
          <w:sz w:val="24"/>
          <w:szCs w:val="24"/>
        </w:rPr>
        <w:t>13)Поражённые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</w:t>
      </w:r>
      <w:proofErr w:type="gramStart"/>
      <w:r>
        <w:rPr>
          <w:rFonts w:ascii="Times New Roman" w:hAnsi="Times New Roman"/>
          <w:sz w:val="24"/>
          <w:szCs w:val="24"/>
        </w:rPr>
        <w:t>14)Рокот</w:t>
      </w:r>
      <w:proofErr w:type="gramEnd"/>
      <w:r>
        <w:rPr>
          <w:rFonts w:ascii="Times New Roman" w:hAnsi="Times New Roman"/>
          <w:sz w:val="24"/>
          <w:szCs w:val="24"/>
        </w:rPr>
        <w:t xml:space="preserve">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</w:t>
      </w:r>
      <w:proofErr w:type="gramStart"/>
      <w:r>
        <w:rPr>
          <w:rFonts w:ascii="Times New Roman" w:hAnsi="Times New Roman"/>
          <w:sz w:val="24"/>
          <w:szCs w:val="24"/>
        </w:rPr>
        <w:t>15)Грохот</w:t>
      </w:r>
      <w:proofErr w:type="gramEnd"/>
      <w:r>
        <w:rPr>
          <w:rFonts w:ascii="Times New Roman" w:hAnsi="Times New Roman"/>
          <w:sz w:val="24"/>
          <w:szCs w:val="24"/>
        </w:rPr>
        <w:t xml:space="preserve"> трамваев, треск и шипение фабрик, рёв 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</w:t>
      </w:r>
      <w:proofErr w:type="gramStart"/>
      <w:r>
        <w:rPr>
          <w:rFonts w:ascii="Times New Roman" w:hAnsi="Times New Roman"/>
          <w:sz w:val="24"/>
          <w:szCs w:val="24"/>
        </w:rPr>
        <w:t>16)Шум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присутствует везде, где звук мало значит или вовсе ничего не значит, где громыхание, </w:t>
      </w:r>
      <w:proofErr w:type="spellStart"/>
      <w:r>
        <w:rPr>
          <w:rFonts w:ascii="Times New Roman" w:hAnsi="Times New Roman"/>
          <w:sz w:val="24"/>
          <w:szCs w:val="24"/>
        </w:rPr>
        <w:t>свистение</w:t>
      </w:r>
      <w:proofErr w:type="spellEnd"/>
      <w:r>
        <w:rPr>
          <w:rFonts w:ascii="Times New Roman" w:hAnsi="Times New Roman"/>
          <w:sz w:val="24"/>
          <w:szCs w:val="24"/>
        </w:rPr>
        <w:t>, жужжание, гудение, рёв, проникая в человека, мало что дают ему. (</w:t>
      </w:r>
      <w:proofErr w:type="gramStart"/>
      <w:r>
        <w:rPr>
          <w:rFonts w:ascii="Times New Roman" w:hAnsi="Times New Roman"/>
          <w:sz w:val="24"/>
          <w:szCs w:val="24"/>
        </w:rPr>
        <w:t>17)Шум</w:t>
      </w:r>
      <w:proofErr w:type="gramEnd"/>
      <w:r>
        <w:rPr>
          <w:rFonts w:ascii="Times New Roman" w:hAnsi="Times New Roman"/>
          <w:sz w:val="24"/>
          <w:szCs w:val="24"/>
        </w:rPr>
        <w:t xml:space="preserve"> — дерзкий и разочаровывающий,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</w:t>
      </w:r>
      <w:proofErr w:type="gramStart"/>
      <w:r>
        <w:rPr>
          <w:rFonts w:ascii="Times New Roman" w:hAnsi="Times New Roman"/>
          <w:sz w:val="24"/>
          <w:szCs w:val="24"/>
        </w:rPr>
        <w:t>20)Он</w:t>
      </w:r>
      <w:proofErr w:type="gramEnd"/>
      <w:r>
        <w:rPr>
          <w:rFonts w:ascii="Times New Roman" w:hAnsi="Times New Roman"/>
          <w:sz w:val="24"/>
          <w:szCs w:val="24"/>
        </w:rPr>
        <w:t xml:space="preserve"> «говорит», не имея что сказать. (21)Поэтому всякое плохое искусство, всякая глупая речь, всякая пустая книга — шум.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22)При</w:t>
      </w:r>
      <w:proofErr w:type="gramEnd"/>
      <w:r>
        <w:rPr>
          <w:rFonts w:ascii="Times New Roman" w:hAnsi="Times New Roman"/>
          <w:sz w:val="24"/>
          <w:szCs w:val="24"/>
        </w:rPr>
        <w:t xml:space="preserve"> этом шум возникает из духовного «ничто» и растворяется в духовном «ничто». (</w:t>
      </w:r>
      <w:proofErr w:type="gramStart"/>
      <w:r>
        <w:rPr>
          <w:rFonts w:ascii="Times New Roman" w:hAnsi="Times New Roman"/>
          <w:sz w:val="24"/>
          <w:szCs w:val="24"/>
        </w:rPr>
        <w:t>23)Он</w:t>
      </w:r>
      <w:proofErr w:type="gramEnd"/>
      <w:r>
        <w:rPr>
          <w:rFonts w:ascii="Times New Roman" w:hAnsi="Times New Roman"/>
          <w:sz w:val="24"/>
          <w:szCs w:val="24"/>
        </w:rPr>
        <w:t xml:space="preserve">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</w:t>
      </w:r>
      <w:proofErr w:type="gramStart"/>
      <w:r>
        <w:rPr>
          <w:rFonts w:ascii="Times New Roman" w:hAnsi="Times New Roman"/>
          <w:sz w:val="24"/>
          <w:szCs w:val="24"/>
        </w:rPr>
        <w:t>24)Говоря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языком современной психологии, он прививает человеку «экстравертную установку», ничем не возмещая ему это. (</w:t>
      </w:r>
      <w:proofErr w:type="gramStart"/>
      <w:r>
        <w:rPr>
          <w:rFonts w:ascii="Times New Roman" w:hAnsi="Times New Roman"/>
          <w:sz w:val="24"/>
          <w:szCs w:val="24"/>
        </w:rPr>
        <w:t>25)Примерно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так: «Приветствую тебя, человек!.. (26)Послушай-ка! (27)Впрочем, мне нечего тебе сказать!..»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>
        <w:rPr>
          <w:rFonts w:ascii="Times New Roman" w:hAnsi="Times New Roman"/>
          <w:sz w:val="24"/>
          <w:szCs w:val="24"/>
        </w:rPr>
        <w:t>33)Он</w:t>
      </w:r>
      <w:proofErr w:type="gramEnd"/>
      <w:r>
        <w:rPr>
          <w:rFonts w:ascii="Times New Roman" w:hAnsi="Times New Roman"/>
          <w:sz w:val="24"/>
          <w:szCs w:val="24"/>
        </w:rPr>
        <w:t xml:space="preserve"> оглушает человека, поглощает его. (34)Шум, так сказать, «ослепляет» восприятие, и человек становится духовно «глух».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35)Шум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перекрывает всё: во внешнем — пение мира, откровение природы, вдохновение от космического безмолвия. (</w:t>
      </w:r>
      <w:proofErr w:type="gramStart"/>
      <w:r>
        <w:rPr>
          <w:rFonts w:ascii="Times New Roman" w:hAnsi="Times New Roman"/>
          <w:sz w:val="24"/>
          <w:szCs w:val="24"/>
        </w:rPr>
        <w:t>36)Во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внутреннем — возникновение слова, рождение мелодии, отдохновение души, покой разума. (</w:t>
      </w:r>
      <w:proofErr w:type="gramStart"/>
      <w:r>
        <w:rPr>
          <w:rFonts w:ascii="Times New Roman" w:hAnsi="Times New Roman"/>
          <w:sz w:val="24"/>
          <w:szCs w:val="24"/>
        </w:rPr>
        <w:t>37)Потому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воистину, где нет тишины, там нет покоя. (</w:t>
      </w:r>
      <w:proofErr w:type="gramStart"/>
      <w:r>
        <w:rPr>
          <w:rFonts w:ascii="Times New Roman" w:hAnsi="Times New Roman"/>
          <w:sz w:val="24"/>
          <w:szCs w:val="24"/>
        </w:rPr>
        <w:t>38)Где</w:t>
      </w:r>
      <w:proofErr w:type="gramEnd"/>
      <w:r>
        <w:rPr>
          <w:rFonts w:ascii="Times New Roman" w:hAnsi="Times New Roman"/>
          <w:sz w:val="24"/>
          <w:szCs w:val="24"/>
        </w:rPr>
        <w:t xml:space="preserve"> шумит ничтожное, там смолкает Вечное.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39)Робка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и муза. (</w:t>
      </w:r>
      <w:proofErr w:type="gramStart"/>
      <w:r>
        <w:rPr>
          <w:rFonts w:ascii="Times New Roman" w:hAnsi="Times New Roman"/>
          <w:sz w:val="24"/>
          <w:szCs w:val="24"/>
        </w:rPr>
        <w:t>40)Как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 спугнуть её шумом!.. (</w:t>
      </w:r>
      <w:proofErr w:type="gramStart"/>
      <w:r>
        <w:rPr>
          <w:rFonts w:ascii="Times New Roman" w:hAnsi="Times New Roman"/>
          <w:sz w:val="24"/>
          <w:szCs w:val="24"/>
        </w:rPr>
        <w:t>41)Нежна</w:t>
      </w:r>
      <w:proofErr w:type="gramEnd"/>
      <w:r>
        <w:rPr>
          <w:rFonts w:ascii="Times New Roman" w:hAnsi="Times New Roman"/>
          <w:sz w:val="24"/>
          <w:szCs w:val="24"/>
        </w:rPr>
        <w:t xml:space="preserve"> её сущность, голос её нежен. (</w:t>
      </w:r>
      <w:proofErr w:type="gramStart"/>
      <w:r>
        <w:rPr>
          <w:rFonts w:ascii="Times New Roman" w:hAnsi="Times New Roman"/>
          <w:sz w:val="24"/>
          <w:szCs w:val="24"/>
        </w:rPr>
        <w:t>42)А</w:t>
      </w:r>
      <w:proofErr w:type="gramEnd"/>
      <w:r>
        <w:rPr>
          <w:rFonts w:ascii="Times New Roman" w:hAnsi="Times New Roman"/>
          <w:sz w:val="24"/>
          <w:szCs w:val="24"/>
        </w:rPr>
        <w:t xml:space="preserve"> шум — дерзкий парень. (</w:t>
      </w:r>
      <w:proofErr w:type="gramStart"/>
      <w:r>
        <w:rPr>
          <w:rFonts w:ascii="Times New Roman" w:hAnsi="Times New Roman"/>
          <w:sz w:val="24"/>
          <w:szCs w:val="24"/>
        </w:rPr>
        <w:t>43)Ничего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не знает этот грубиян о таинственной изначальной мелодии, которая поднимается из колодца души, иногда вопрошая, иногда взывая, иногда вздыхая. (</w:t>
      </w:r>
      <w:proofErr w:type="gramStart"/>
      <w:r>
        <w:rPr>
          <w:rFonts w:ascii="Times New Roman" w:hAnsi="Times New Roman"/>
          <w:sz w:val="24"/>
          <w:szCs w:val="24"/>
        </w:rPr>
        <w:t>44)Он</w:t>
      </w:r>
      <w:proofErr w:type="gramEnd"/>
      <w:r>
        <w:rPr>
          <w:rFonts w:ascii="Times New Roman" w:hAnsi="Times New Roman"/>
          <w:sz w:val="24"/>
          <w:szCs w:val="24"/>
        </w:rPr>
        <w:t xml:space="preserve"> вытесняет эту мелодию из земной жизни и земной музыки...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 И. Ильину*)</w:t>
      </w:r>
    </w:p>
    <w:p>
      <w:pPr>
        <w:spacing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*Иван Александрович Ильин (1882—1954) —</w:t>
      </w:r>
      <w:r>
        <w:rPr>
          <w:rFonts w:ascii="Times New Roman" w:hAnsi="Times New Roman"/>
          <w:i/>
          <w:sz w:val="24"/>
          <w:szCs w:val="24"/>
        </w:rPr>
        <w:br/>
        <w:t xml:space="preserve"> известный русский философ, правовед, </w:t>
      </w:r>
      <w:r>
        <w:rPr>
          <w:rFonts w:ascii="Times New Roman" w:hAnsi="Times New Roman"/>
          <w:i/>
          <w:sz w:val="24"/>
          <w:szCs w:val="24"/>
        </w:rPr>
        <w:br/>
        <w:t xml:space="preserve">литературный критик, публицист. 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Какое из  высказываний соответствует содержанию текста? Укажите номер ответа.</w:t>
      </w:r>
    </w:p>
    <w:p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Рокот моря, звуки горных обвалов или визг автомобильных шин — всё это докучливый шум, мало что дающий человеку.</w:t>
      </w:r>
    </w:p>
    <w:p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шум — «привилегия» человека, тогда как природа создает таинственные и величественные звуки.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21.Какое  из перечисленных утверждений является ошибочным? Укажите номер ответа.</w:t>
      </w:r>
    </w:p>
    <w:p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18—20.</w:t>
      </w:r>
    </w:p>
    <w:p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22—27 представлено рассуждение.</w:t>
      </w:r>
    </w:p>
    <w:p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16—21 содержат рассуждение и описание.</w:t>
      </w:r>
    </w:p>
    <w:p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предложениях 35—37 представлено описание.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Ответ_______________________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Из предложений 9-12 выпишите  контекстные антонимы.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Ответ__________________ 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5.25pt;margin-top:-6.1pt;width:544.5pt;height:138.2pt;z-index:-251652096"/>
        </w:pict>
      </w:r>
      <w:r>
        <w:rPr>
          <w:rFonts w:ascii="Times New Roman" w:hAnsi="Times New Roman"/>
          <w:b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20-23.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(</w:t>
      </w:r>
      <w:proofErr w:type="gramStart"/>
      <w:r>
        <w:rPr>
          <w:rFonts w:ascii="Times New Roman" w:hAnsi="Times New Roman"/>
          <w:b/>
          <w:sz w:val="24"/>
          <w:szCs w:val="24"/>
        </w:rPr>
        <w:t>А,Б</w:t>
      </w:r>
      <w:proofErr w:type="gramEnd"/>
      <w:r>
        <w:rPr>
          <w:rFonts w:ascii="Times New Roman" w:hAnsi="Times New Roman"/>
          <w:b/>
          <w:sz w:val="24"/>
          <w:szCs w:val="24"/>
        </w:rPr>
        <w:t>,В,Г) цифры, соответствующие номеру термина из списка. Запишите в таблицу под каждой буквой соответствующую цифру.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Каждую цифру пишите в соответствии с приведенными в бланке образцами.</w:t>
      </w:r>
    </w:p>
    <w:p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 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41). ___________ («экстравертная установка» в предложении 24) помогает дополнить отношение автора к шуму.</w:t>
      </w:r>
    </w:p>
    <w:p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терминов: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риторический вопрос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ряды однородных членов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повтор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эпитеты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олицетворение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цитирование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оборот</w:t>
      </w:r>
    </w:p>
    <w:p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риторическое восклицание</w:t>
      </w: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815"/>
        <w:gridCol w:w="816"/>
        <w:gridCol w:w="815"/>
      </w:tblGrid>
      <w:tr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0"/>
        </w:tabs>
        <w:ind w:firstLine="87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Приложение №2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4"/>
        <w:gridCol w:w="3050"/>
        <w:gridCol w:w="1480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/>
        <w:rPr>
          <w:rFonts w:ascii="Times New Roman" w:hAnsi="Times New Roman"/>
          <w:bCs/>
          <w:sz w:val="28"/>
          <w:lang w:eastAsia="ar-SA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4" w15:restartNumberingAfterBreak="0">
    <w:nsid w:val="00B67E64"/>
    <w:multiLevelType w:val="hybridMultilevel"/>
    <w:tmpl w:val="2A10F5E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9B21DFD"/>
    <w:multiLevelType w:val="hybridMultilevel"/>
    <w:tmpl w:val="55FC37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F00BA"/>
    <w:multiLevelType w:val="hybridMultilevel"/>
    <w:tmpl w:val="0D0E4A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663D1"/>
    <w:multiLevelType w:val="hybridMultilevel"/>
    <w:tmpl w:val="2F2C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C668D"/>
    <w:multiLevelType w:val="hybridMultilevel"/>
    <w:tmpl w:val="E9A4C25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51734"/>
    <w:multiLevelType w:val="hybridMultilevel"/>
    <w:tmpl w:val="BD66667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55F50"/>
    <w:multiLevelType w:val="hybridMultilevel"/>
    <w:tmpl w:val="7A28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A2AE1"/>
    <w:multiLevelType w:val="hybridMultilevel"/>
    <w:tmpl w:val="7BC6017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23"/>
  </w:num>
  <w:num w:numId="11">
    <w:abstractNumId w:val="18"/>
  </w:num>
  <w:num w:numId="12">
    <w:abstractNumId w:val="22"/>
  </w:num>
  <w:num w:numId="13">
    <w:abstractNumId w:val="6"/>
  </w:num>
  <w:num w:numId="14">
    <w:abstractNumId w:val="19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10"/>
  </w:num>
  <w:num w:numId="20">
    <w:abstractNumId w:val="13"/>
  </w:num>
  <w:num w:numId="21">
    <w:abstractNumId w:val="8"/>
  </w:num>
  <w:num w:numId="22">
    <w:abstractNumId w:val="14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14767D7-091D-4A84-9DAA-34B14B9C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basedOn w:val="a0"/>
    <w:uiPriority w:val="99"/>
    <w:rPr>
      <w:rFonts w:ascii="Arial" w:hAnsi="Arial" w:cs="Arial"/>
      <w:b/>
      <w:bCs/>
      <w:sz w:val="24"/>
      <w:szCs w:val="24"/>
    </w:rPr>
  </w:style>
  <w:style w:type="paragraph" w:styleId="a3">
    <w:name w:val="No Spacing"/>
    <w:uiPriority w:val="1"/>
    <w:qFormat/>
    <w:pPr>
      <w:spacing w:after="0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Pr>
      <w:color w:val="000080"/>
      <w:u w:val="single"/>
    </w:rPr>
  </w:style>
  <w:style w:type="paragraph" w:customStyle="1" w:styleId="FR1">
    <w:name w:val="FR1"/>
    <w:pPr>
      <w:widowControl w:val="0"/>
      <w:suppressAutoHyphens/>
      <w:autoSpaceDE w:val="0"/>
      <w:spacing w:after="0" w:line="372" w:lineRule="auto"/>
      <w:ind w:left="1280" w:right="1000"/>
      <w:jc w:val="center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Pr>
      <w:b/>
      <w:bCs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Текст1"/>
    <w:basedOn w:val="a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ccent">
    <w:name w:val="acc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1c.ru/" TargetMode="External"/><Relationship Id="rId13" Type="http://schemas.openxmlformats.org/officeDocument/2006/relationships/hyperlink" Target="http://www.repetitor.1c.ru/" TargetMode="External"/><Relationship Id="rId18" Type="http://schemas.openxmlformats.org/officeDocument/2006/relationships/hyperlink" Target="http://www.repetitor.1c.ru/" TargetMode="External"/><Relationship Id="rId26" Type="http://schemas.openxmlformats.org/officeDocument/2006/relationships/hyperlink" Target="http://www.imena.org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shop.ru/shop/books/465739.html" TargetMode="External"/><Relationship Id="rId34" Type="http://schemas.openxmlformats.org/officeDocument/2006/relationships/hyperlink" Target="http://www.ege.edu.ru/" TargetMode="External"/><Relationship Id="rId7" Type="http://schemas.openxmlformats.org/officeDocument/2006/relationships/hyperlink" Target="http://www.repetitor.1c.ru/" TargetMode="External"/><Relationship Id="rId12" Type="http://schemas.openxmlformats.org/officeDocument/2006/relationships/hyperlink" Target="http://www.repetitor.1c.ru/" TargetMode="External"/><Relationship Id="rId17" Type="http://schemas.openxmlformats.org/officeDocument/2006/relationships/hyperlink" Target="http://www.repetitor.1c.ru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1c.ru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www.klyaksa.count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vari.ru/" TargetMode="External"/><Relationship Id="rId11" Type="http://schemas.openxmlformats.org/officeDocument/2006/relationships/hyperlink" Target="http://www.repetitor.1c.ru/" TargetMode="External"/><Relationship Id="rId24" Type="http://schemas.openxmlformats.org/officeDocument/2006/relationships/hyperlink" Target="http://www.slovari.ru/" TargetMode="External"/><Relationship Id="rId32" Type="http://schemas.openxmlformats.org/officeDocument/2006/relationships/hyperlink" Target="http://www.svetoza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epetitor.1c.ru/" TargetMode="External"/><Relationship Id="rId23" Type="http://schemas.openxmlformats.org/officeDocument/2006/relationships/hyperlink" Target="http://www.megakm.ru/" TargetMode="External"/><Relationship Id="rId28" Type="http://schemas.openxmlformats.org/officeDocument/2006/relationships/hyperlink" Target="http://www.gramotey.erico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petitor.1c.ru/" TargetMode="External"/><Relationship Id="rId19" Type="http://schemas.openxmlformats.org/officeDocument/2006/relationships/hyperlink" Target="http://www.repetitor.1c.ru/" TargetMode="External"/><Relationship Id="rId31" Type="http://schemas.openxmlformats.org/officeDocument/2006/relationships/hyperlink" Target="http://&#1082;&#1072;&#1087;&#1082;&#1072;&#1085;&#1099;-&#1077;&#1075;&#1101;.&#1088;&#1092;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etitor.1c.ru/" TargetMode="External"/><Relationship Id="rId14" Type="http://schemas.openxmlformats.org/officeDocument/2006/relationships/hyperlink" Target="http://www.repetitor.1c.ru/" TargetMode="External"/><Relationship Id="rId22" Type="http://schemas.openxmlformats.org/officeDocument/2006/relationships/hyperlink" Target="http://www.sork.ru/" TargetMode="External"/><Relationship Id="rId27" Type="http://schemas.openxmlformats.org/officeDocument/2006/relationships/hyperlink" Target="http://www.repetitor.1c.ru/" TargetMode="External"/><Relationship Id="rId30" Type="http://schemas.openxmlformats.org/officeDocument/2006/relationships/hyperlink" Target="http://www.golovolomka.hobb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36</Pages>
  <Words>9605</Words>
  <Characters>54755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</cp:lastModifiedBy>
  <cp:revision>21</cp:revision>
  <cp:lastPrinted>2016-09-16T09:04:00Z</cp:lastPrinted>
  <dcterms:created xsi:type="dcterms:W3CDTF">2014-09-22T19:52:00Z</dcterms:created>
  <dcterms:modified xsi:type="dcterms:W3CDTF">2019-05-08T08:07:00Z</dcterms:modified>
</cp:coreProperties>
</file>