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>
          <w:type w:val="continuous"/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5pt;height:735.35pt">
            <v:imagedata r:id="rId7" o:title="2019-03-19-0001" croptop="1805f" cropbottom="2614f" cropleft="4724f"/>
          </v:shape>
        </w:pict>
      </w:r>
    </w:p>
    <w:p>
      <w:pPr>
        <w:spacing w:after="0"/>
        <w:rPr>
          <w:bCs/>
          <w:sz w:val="28"/>
          <w:szCs w:val="28"/>
        </w:rPr>
      </w:pPr>
    </w:p>
    <w:p>
      <w:pPr>
        <w:tabs>
          <w:tab w:val="left" w:pos="323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323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>
      <w:pPr>
        <w:spacing w:line="1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29.12.2012 г.,№ 273-ФЗ « Об образовании Российской Федерации»; 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уч.год» с изменениями, внесенными: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Минобрнауки России от 8 июня 2015 года № 576; </w:t>
      </w:r>
      <w:r>
        <w:rPr>
          <w:rFonts w:ascii="Times New Roman" w:hAnsi="Times New Roman"/>
          <w:sz w:val="28"/>
          <w:szCs w:val="28"/>
        </w:rPr>
        <w:br/>
        <w:t xml:space="preserve">приказом Минобрнауки России от 28 декабря 2015 года № 1529; </w:t>
      </w:r>
      <w:r>
        <w:rPr>
          <w:rFonts w:ascii="Times New Roman" w:hAnsi="Times New Roman"/>
          <w:sz w:val="28"/>
          <w:szCs w:val="28"/>
        </w:rPr>
        <w:br/>
        <w:t xml:space="preserve">приказом Минобрнауки России от 26 января 2016 года № 38.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Минобрнауки России от 21 апреля 2016 года № 459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Минобрнауки России от 29 декабря 2016 года № 1677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Минобрнауки России от 26 января 2017 года № 15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уч.год»;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 кадетского корпуса на 2018-2019 учебный год;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программа к УМК ’’Звёздный английский”(“</w:t>
      </w:r>
      <w:r>
        <w:rPr>
          <w:rFonts w:ascii="Times New Roman" w:hAnsi="Times New Roman"/>
          <w:sz w:val="28"/>
          <w:szCs w:val="28"/>
          <w:lang w:val="en-US"/>
        </w:rPr>
        <w:t>Starlight</w:t>
      </w:r>
      <w:r>
        <w:rPr>
          <w:rFonts w:ascii="Times New Roman" w:hAnsi="Times New Roman"/>
          <w:sz w:val="28"/>
          <w:szCs w:val="28"/>
        </w:rPr>
        <w:t>”) для 5-9 классов.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 Барановой, Д. Дули, В. В. Копыловой, Р. П. Мильруда, В. Эванс.-М.: Просвещение "ExpressPublishing", 2012.</w:t>
      </w:r>
    </w:p>
    <w:p>
      <w:pPr>
        <w:pStyle w:val="a7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Учебник: </w:t>
      </w:r>
      <w:r>
        <w:rPr>
          <w:color w:val="000000"/>
          <w:sz w:val="28"/>
          <w:szCs w:val="28"/>
        </w:rPr>
        <w:t xml:space="preserve">К.М. Барановой, Д. Дули, В. В. Копыловой, Р. П. Мильруда, В. Эванс.-М.: Просвещение "Express Publishing", 2015.Звёздный английский: рабочая тетрадь для 9 кл. учащихся общеобразовательных учреждений / К.М.Баранова, Д.Дули,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 Publishing: Просвещение, 2015.</w:t>
      </w:r>
    </w:p>
    <w:p>
      <w:pPr>
        <w:pStyle w:val="a7"/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для учителя к учебнику для 9кл. общеобразовательных учреждений / К К.М.Баранова,  Д.Дули, 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 Publishing: Просвещение, 2015.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Цели курса</w:t>
      </w:r>
    </w:p>
    <w:p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>
        <w:rPr>
          <w:rFonts w:ascii="Times New Roman" w:hAnsi="Times New Roman"/>
          <w:b/>
          <w:color w:val="000000"/>
          <w:sz w:val="28"/>
          <w:szCs w:val="28"/>
        </w:rPr>
        <w:t>целей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>
      <w:pPr>
        <w:numPr>
          <w:ilvl w:val="0"/>
          <w:numId w:val="34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>
        <w:rPr>
          <w:rFonts w:ascii="Times New Roman" w:hAnsi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>
      <w:pPr>
        <w:numPr>
          <w:ilvl w:val="0"/>
          <w:numId w:val="34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>
        <w:rPr>
          <w:rFonts w:ascii="Times New Roman" w:hAnsi="Times New Roman"/>
          <w:color w:val="000000"/>
          <w:sz w:val="28"/>
          <w:szCs w:val="28"/>
        </w:rPr>
        <w:t xml:space="preserve">– владение языковыми средствами </w:t>
      </w:r>
      <w:r>
        <w:rPr>
          <w:rFonts w:ascii="Times New Roman" w:hAnsi="Times New Roman"/>
          <w:sz w:val="28"/>
          <w:szCs w:val="28"/>
        </w:rPr>
        <w:t xml:space="preserve">(фонетическими, орфографическими, лексическими, грамматическими)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>
      <w:pPr>
        <w:numPr>
          <w:ilvl w:val="0"/>
          <w:numId w:val="34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>
        <w:rPr>
          <w:rFonts w:ascii="Times New Roman" w:hAnsi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>
      <w:pPr>
        <w:numPr>
          <w:ilvl w:val="0"/>
          <w:numId w:val="34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>
        <w:rPr>
          <w:rFonts w:ascii="Times New Roman" w:hAnsi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>
      <w:pPr>
        <w:numPr>
          <w:ilvl w:val="0"/>
          <w:numId w:val="34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>
      <w:pPr>
        <w:numPr>
          <w:ilvl w:val="0"/>
          <w:numId w:val="35"/>
        </w:numPr>
        <w:tabs>
          <w:tab w:val="left" w:pos="0"/>
        </w:tabs>
        <w:suppressAutoHyphens/>
        <w:spacing w:after="0" w:line="360" w:lineRule="auto"/>
        <w:ind w:right="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Развитие умения «учись учиться»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специальных учебных умений, 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говорящего/пишущего, заполнение обобщающих схем/таблиц для систематизации языкового материала; умение пользоваться словарями различных типов, современными информационными технологиями.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Учащиеся должны: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уметь быстро просматривать тексты и диалоги, чтобы найти необходимую информацию;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мотивацию к самостоятельному чтению на английском языке, благодаря сюжетным диалогам, отрывкам из литературных произведений, текстам разных жанров;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совершенствовать навыки письма;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становиться более ответственными;</w:t>
      </w:r>
    </w:p>
    <w:p>
      <w:pPr>
        <w:tabs>
          <w:tab w:val="left" w:pos="0"/>
        </w:tabs>
        <w:spacing w:line="360" w:lineRule="auto"/>
        <w:ind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оценивать себя, планировать свою деятельность, формулировать задачи и способы достижения поставленных целей, развивая таким образом умение работать самостоятельно.</w:t>
      </w:r>
    </w:p>
    <w:p>
      <w:pPr>
        <w:pStyle w:val="a6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Развитие и воспитание у школьников понимания важности </w:t>
      </w:r>
      <w:r>
        <w:rPr>
          <w:rFonts w:ascii="Times New Roman" w:hAnsi="Times New Roman"/>
          <w:b/>
          <w:color w:val="000000"/>
          <w:sz w:val="28"/>
          <w:szCs w:val="28"/>
        </w:rPr>
        <w:t>иностранного языка</w:t>
      </w:r>
      <w:r>
        <w:rPr>
          <w:rFonts w:ascii="Times New Roman" w:hAnsi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культуры, </w:t>
      </w:r>
      <w:r>
        <w:rPr>
          <w:rFonts w:ascii="Times New Roman" w:hAnsi="Times New Roman"/>
          <w:sz w:val="28"/>
          <w:szCs w:val="28"/>
        </w:rPr>
        <w:t>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>
      <w:pPr>
        <w:pStyle w:val="a6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уважения к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 </w:t>
      </w:r>
      <w:r>
        <w:rPr>
          <w:rFonts w:ascii="Times New Roman" w:hAnsi="Times New Roman"/>
          <w:sz w:val="28"/>
          <w:szCs w:val="28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привычек;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Россия XXI века всё более активно участвует в международных процессах, сотрудничая с развитыми и развивающимися странами в политической, научной,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основной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нравственному становлению, расширять кругозор, укреплять интерес к учению и способствовать совершенствованию интеллекта.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Учащиеся основной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Компетентностная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рабочая программа предназначена для 9 класса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Предлагаемая рабочая программа рассчитана на 102 часа (из расчёта 3 учебных часа в неделю)</w:t>
      </w: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sz w:val="36"/>
          <w:szCs w:val="36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sz w:val="36"/>
          <w:szCs w:val="36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базисный учебный план для общеобразовательных учреждений отводит 102 часа (из расчёта 3 учебных часа в неделю) для обязательного изучения иностранного языка в 9 классе.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 само осуществляет выбор форм организации учебно-познавательной деятельности, а также режим учебной и внеучебной деятельности.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рассчитана на 3 учебных часа в неделю, 102 учебных часа в году, с этой целью в неё внесены соответствующие корректировки.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Главную роль играет урочная форма учебного процесса.  К преобладающим формам текущего контроля знаний, умений и навыков относятся самостоятельные и проверочные работы, устный опрос. Промежуточная и итоговая аттестация подразумевают контроль навыков аудирования, чтения, письменной речи, говорения, перевода, лексико-грамматические тесты.</w:t>
      </w:r>
    </w:p>
    <w:p>
      <w:pPr>
        <w:spacing w:before="120"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Требования к уровню подготовки. 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А. В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коммуникативной сфере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Речевая компетенция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говорении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рассказывать о себе, своей семье, друзьях, своих интересах и планах на будущее;</w:t>
      </w:r>
    </w:p>
    <w:p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аудировании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чтении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Языковая компетенция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>
      <w:pPr>
        <w:spacing w:before="120" w:after="12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Содержание учебного предмета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>.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Предметное содержание речи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Мир профессии. Проблемы выбора профессии. Роль иностранного языка в планах на будущее.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>
      <w:pPr>
        <w:spacing w:before="120"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 умения по видам речевой деятельности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Говорение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 диалогической форме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этикетного характера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Начинать, поддерживать и заканчивать разговор.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 и заканчивать разговор по телефону.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Поздравлять, выражать пожелания и реагировать на них.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благодарность.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Вежливо переспрашивать.</w:t>
      </w:r>
    </w:p>
    <w:p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согласие/отказ.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Диалог-расспрос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информацию, отвечая на вопросы разных видов.</w:t>
      </w:r>
    </w:p>
    <w:p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Самостоятельно запрашивать информацию.</w:t>
      </w:r>
    </w:p>
    <w:p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своё мнение/отношение.</w:t>
      </w:r>
    </w:p>
    <w:p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Переходить с позиции спрашивающего на позицию отвечающего и наоборот.</w:t>
      </w:r>
    </w:p>
    <w:p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Брать/давать интервью.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побуждение к действию: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Обращаться с просьбой.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выполнить просьбу.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Давать советы.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Принимать /не принимать советы партнёра.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Приглашать к действию/взаимодействию.</w:t>
      </w:r>
    </w:p>
    <w:p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на предложение партнёра, объяснять причину своего решения.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обмен мнениями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сообщения/мнение партнёра.</w:t>
      </w:r>
    </w:p>
    <w:p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сомнение.</w:t>
      </w:r>
    </w:p>
    <w:p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Комбинированный диалог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 и выражать своё мнение.</w:t>
      </w:r>
    </w:p>
    <w:p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и давать оценку.</w:t>
      </w:r>
    </w:p>
    <w:p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Просить о чём-либо и аргументировать свою просьбу.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Полилог/свободная беседа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сообщения/мнения партнёров.</w:t>
      </w:r>
    </w:p>
    <w:p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Выражать согласие/несогласие с мнением партнёра.</w:t>
      </w:r>
    </w:p>
    <w:p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заданный алгоритм ведения дискуссии.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 монологической форме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Сочетать в своём высказывании различные типы речи.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Делать сообщение на заданную тему на основе прочитанного.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Передавать содержание, основную мысль прочитанного с опорой на текст/ключевые слова/план.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факты из прослушанного/прочитанного текста.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и аргументировать своё отношение к услышанному/ прочитанному.</w:t>
      </w:r>
    </w:p>
    <w:p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Делать презентацию по результатам выполнения проектной работы.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Аудирование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непосредственном общении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Понимать в целом речь учителя по ведению урока.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Распознавать на слух и полностью понимать речь одноклассника в ходе общения с ним.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понимать связное высказывание учителя, одноклассника, построенное на знакомом материале и/ или содержащее некоторые незнакомые слова.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догадку.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переспрос или просьбу повторить для уточнения отдельных деталей.</w:t>
      </w:r>
    </w:p>
    <w:p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Вербально или невербально реагировать на услышанное.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опосредованном общении (на основе аудиотекста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устного текста по началу сообщения.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Выделять основную мысль в воспринимаемом на слух тексте.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Отделять главные факты, опуская второстепенные.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Чтение</w:t>
      </w:r>
    </w:p>
    <w:p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 Соотносить графический образ слова с его звуковым образом.</w:t>
      </w:r>
    </w:p>
    <w:p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словах и фразах, интонацию в целом.</w:t>
      </w:r>
    </w:p>
    <w:p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 читать вслух небольшие тексты, содержащие только изученный материал.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пониманием основного содержания (ознакомительное чтение):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 или начала текста.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с пониманием основного содержания аутентичные тексты разных типов.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Определять тему/основную мысль.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Выделять главные факты из текста, опуская второстепенные.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Разбивать текст на относительно самостоятельные смысловые части.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незнакомые слова, не мешающие понять основное содержание текста.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полным пониманием содержания (изучающее чтение):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языков, переводить отдельные фрагменты текста.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причинно-следственную взаимосвязь фактов и событий текста.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полученную информацию.</w:t>
      </w:r>
    </w:p>
    <w:p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некоторые факты/события текста, выражая своё мнение о прочитанном.</w:t>
      </w:r>
    </w:p>
    <w:p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Выбирать необходимую/интересующую информацию, просмотрев один текст или несколько коротких текстов.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Оценивать найденную информацию с точки зрения её значимости для решения поставленной коммуникативной задачи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Находить значение отдельных незнакомых слов в двуязычном словаре учебника.</w:t>
      </w:r>
    </w:p>
    <w:p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Письменная речь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Владеть основными правилами орфографии, написанием наиболее употребительных слов.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Делать краткие выписки из текста с целью их использования в собственных высказываниях.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пожелания.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совет; рассказывать о различных событиях, делиться впечатлениями, высказывая своё мнение.</w:t>
      </w:r>
    </w:p>
    <w:p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Писать небольшое сочинение на известную тему с опорой/ без опоры на образец.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Графика и орфография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Соотносить графический образ слова с его звуковым образом.</w:t>
      </w:r>
    </w:p>
    <w:p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Сравнивать и анализировать буквосочетания и их транскрипцию.</w:t>
      </w:r>
    </w:p>
    <w:p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Вставлять пропущенные слова.</w:t>
      </w:r>
    </w:p>
    <w:p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Применять основные правила чтения и орфографии.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слухопроизносительных навыков, в том числе применительно к новому языковому материалу: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произношения звуков английского языка при чтении вслух и в устной речи.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Различать коммуникативный тип предложения по его интонации.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Выражать чувства и эмоции с помощью эмфатической информации.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слова по транскрипции.</w:t>
      </w:r>
    </w:p>
    <w:p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Оперировать полученными фонетическими сведениями из словаря в чтении и говорении.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способы словообразования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аффиксация:</w:t>
      </w:r>
    </w:p>
    <w:p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глаголов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dis- (disagree), mis- (misunderstand), re- (rewrite); -ize/-ise (revise);</w:t>
      </w:r>
    </w:p>
    <w:p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существительных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-sion/-tion (conclusion/celebration), -ance/ -ence (performance/influence), -ment (environment), -ity (possibility), -ness (kindness), -ship (friendship), -ist (optimist), -ing (meeting);</w:t>
      </w:r>
    </w:p>
    <w:p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прилагательных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un- (unpleasant), -im/-in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наречий, оканчивающихся на -ly (usually);</w:t>
      </w:r>
    </w:p>
    <w:p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числительныхссуффиксами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-teen (fifteen), -ty (seventy), -th (sixth);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словосложение:</w:t>
      </w:r>
    </w:p>
    <w:p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существительное + существительное (peacemaker);</w:t>
      </w:r>
    </w:p>
    <w:p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прилагательное (well-known);</w:t>
      </w:r>
    </w:p>
    <w:p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существительное (blackboard);</w:t>
      </w:r>
    </w:p>
    <w:p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+ существительное (self-respect);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конверсия:</w:t>
      </w:r>
    </w:p>
    <w:p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существительных от неопределённой формы глагола (toplay — play);</w:t>
      </w:r>
    </w:p>
    <w:p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прилагательных от существительных (cold — coldwinter).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 (doctor).</w:t>
      </w:r>
    </w:p>
    <w:p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(WewenttoEnglandlastsummer); предложения с начальным It и с начальным There + tobe (It'swinter.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'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ssunnytoday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Itwasuseless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It's time to go home. There are a lot of flowers in our town).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but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or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Сложноподчинённыепредложенияссоюзамиисоюзнымисловами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who, what, which, that, when, for, since, during', where', why, because, that's why; if, unless; so; so that.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Сложноподчинённыепредложенияссоюзами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whoever, whatever, however, whenever.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Условныепредложенияреального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 — If it doesn't rain, they'll go for a picnic)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инереальногохарактера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II — If I were rich, I would help the endangered animals).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Условные предложения нереального характера (Conditional III).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типы вопросительных предложений (общий, специальный, альтернативный, разделительный вопросы в Present, Future, Pastsimple, Presentperfect, Presentcontinuous).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Побудительные предложения в утвердительной (Becareful!) и отрицательной (Don'tbreakthemirror!) форме.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Предложениясконструкциями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as ... as, not so ... as, either ... or, neither ... nor.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Конструкциисглаголамина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-ing'. to be going to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длявыражениябудущегодействия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); to love/hate doing something; Stop talking.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It takes me ... to do something; to look/feel/ be happy.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be/get used to something; be/get used to doing something.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Конструкции с инфинитивом (сложное дополнение и сложное подлежащее) типа I sawPeterride/ridinghisbike.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My parents want me to be a teacher. She seems to be a good doctor.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(Present, Past, Future simple; Present, Past perfect; Present, Past, Future continuous; Present perfect continuous; Future-in-the-past).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Глаголы в видовременных формах страдательного залога (Present, Past, Futuresimplepassive).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Глагольные формы в видовременных формах страдательного залога (Pastperfectpassive).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Модальныеглаголыиихэквиваленты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(can/could/be able to, may/might, must/have to, shall/should, would, need).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Косвенная речь в утвердительных и вопросительных предложениях в настоящем и прошедшем времени.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времён в рамках сложного предложения в плане настоящего и прошлого.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Наиболее употребительные фразовые глаголы, обслуживающие ситуации общения, отобранные для основной школы.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Определённый, неопределённый и нулевой артикли.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Неисчисляемые и исчисляемые существительные (a pencil, water), существительные с причастиями настоящего и прошедшего времени (a burninghouse, a writtenletter). Существительные в функции прилагательного (artgallery).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Степени сравнения прилагательных и наречий, в том числе образованные не по правилу (little — less — least).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Личные местоимения в именительном (I) и объектном (шу, те) падежах, а также в абсолютной форме (mine).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Неопределённые местоимения (some, any).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Возвратные местоимения, неопределённые местоимения и их производные (somebody, anything, nobody, everything и т. д.).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Наречия, оканчивающиеся на -ly (early), а также совпадающие по форме с прилагательными (fast, high).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Устойчивые словоформы в функции наречия типа sometimes, atlast, atleast и т. д.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Числительные для обозначения дат и больших чисел.</w:t>
      </w:r>
    </w:p>
    <w:p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Предлоги места, времени, направления; предлоги, употребляемые в страдательном залоге (by, with).</w:t>
      </w:r>
    </w:p>
    <w:p>
      <w:pPr>
        <w:spacing w:before="12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СОЦИОКУЛЬТУРНАЯ ОСВЕДОМЛЁННОСТЬ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знаниями о значении родного и иностранного языков в современном мире;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КОМПЕНСАТОРНЫЕ УМЕНИЯ</w:t>
      </w:r>
    </w:p>
    <w:p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учащихся совершенствуются компенсаторные умения:</w:t>
      </w:r>
    </w:p>
    <w:p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УМЕНИЯ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учащихся формируются и совершенствуются умения: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самостоятельно работать, рационально организовывая свой труд в классе и дома.</w:t>
      </w:r>
    </w:p>
    <w:p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СПЕЦИАЛЬНЫЕ УЧЕБНЫЕ УМЕНИЯ</w:t>
      </w:r>
    </w:p>
    <w:p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совершенствование у учащихся специальных учебных умений: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семантизировать слова на основе языковой догадки;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проектной деятельности межпредметного характера.</w: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843"/>
        <w:gridCol w:w="5493"/>
      </w:tblGrid>
      <w:tr>
        <w:tc>
          <w:tcPr>
            <w:tcW w:w="2518" w:type="dxa"/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493" w:type="dxa"/>
            <w:tcBorders>
              <w:left w:val="single" w:sz="4" w:space="0" w:color="auto"/>
            </w:tcBorders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>
        <w:tc>
          <w:tcPr>
            <w:tcW w:w="2518" w:type="dxa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Социально-бытовая сфера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Внешность и черты характера человека.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Модуль «Стартер» (3ч)</w:t>
            </w: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1. «Стиль жизни»(17ч.)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«Экстремальное в нашей жизни»(16ч.)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Модуль 3. «Тело и душа» (17ч.)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4. «Искусство и развлечения»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5. «Прорывы и успех»(16ч.)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6. «Назад в прошлое» (17ч.)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</w:tcPr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выделять основную мысль в воспринимаемом на слух тексте. отделять в тексте, воспринимаемом на слух, главные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факты от второстепенных.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Учатс</w:t>
            </w:r>
            <w:r>
              <w:rPr>
                <w:rFonts w:ascii="Times New Roman" w:hAnsi="Times New Roman"/>
                <w:sz w:val="28"/>
                <w:szCs w:val="28"/>
              </w:rPr>
              <w:t>я делать краткие выписки из текста с целью их использования в собственных устных высказываниях.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выражать модальные значения, чувства и эмоции с помощью интонации.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Future perfect/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uture continuous/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uture perfect continuous</w:t>
            </w:r>
          </w:p>
        </w:tc>
      </w:tr>
      <w:tr>
        <w:tc>
          <w:tcPr>
            <w:tcW w:w="2518" w:type="dxa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и увлечения (чтение, кино,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театр, музей, музыка). Виды отдыха, праздники, путешествия. Молодёжная мода. Покупки. Карманные деньги.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и коммуникации (пресса, телевидение, радио, Интернет).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культуру.  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Модуль «Стартер» </w:t>
            </w: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Модуль 1. «Стиль жизни» 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2. «Экстремальное в нашей жизни»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3. «Тело и душа»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4. «Искусство и развлечения»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5. «Прорывы и успех»    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6. «Назад в прошлое»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</w:tcPr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Рассказывают о себе, своих интересах, о своём городе/селе, своей стране и странах изучаемого языка с опорой на зрительную наглядность и/или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вербальные опоры (ключевые слова, план, вопросы).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здоровьесберегающих технологий, правил поведения в чрезвычайных ситуациях.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находить информацию в Интернете.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Учатс</w:t>
            </w:r>
            <w:r>
              <w:rPr>
                <w:rFonts w:ascii="Times New Roman" w:hAnsi="Times New Roman"/>
                <w:sz w:val="28"/>
                <w:szCs w:val="28"/>
              </w:rPr>
              <w:t>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 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 аффиксам и др.).</w:t>
            </w:r>
          </w:p>
          <w:p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смешанного типов, нереальное условие в прошлом, модальные глаголы (в настоящем и прошедшем времени); синонимичные выражения–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модальных глаголов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supposed to/had better/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likelyto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boundto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whydon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>
        <w:tc>
          <w:tcPr>
            <w:tcW w:w="2518" w:type="dxa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Учебно-трудовая сфера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«Стартер» </w:t>
            </w: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right" w:pos="380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«Стиль жизни»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3. «Тело и душа»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4. «Искусство и развлечения»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5. «Прорывы и успех»    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6. «Назад в прошлое» </w:t>
            </w:r>
          </w:p>
          <w:p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left w:val="single" w:sz="4" w:space="0" w:color="auto"/>
            </w:tcBorders>
          </w:tcPr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кратко излагать результаты выполненной проектной работы.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игнорировать в процессе чтения незнакомые слова, не мешающие понимать основное содержание текста.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Учатс</w:t>
            </w:r>
            <w:r>
              <w:rPr>
                <w:rFonts w:ascii="Times New Roman" w:hAnsi="Times New Roman"/>
                <w:sz w:val="28"/>
                <w:szCs w:val="28"/>
              </w:rPr>
              <w:t>я писать небольшие письменные высказывания с опорой на образец.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>
            <w:pPr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использовать вопросы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  <w:sectPr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1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планирование. 9 класс (102 ч)</w:t>
      </w:r>
    </w:p>
    <w:tbl>
      <w:tblPr>
        <w:tblW w:w="81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5812"/>
        <w:gridCol w:w="1045"/>
      </w:tblGrid>
      <w:tr>
        <w:trPr>
          <w:trHeight w:val="255"/>
        </w:trPr>
        <w:tc>
          <w:tcPr>
            <w:tcW w:w="1291" w:type="dxa"/>
            <w:noWrap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45" w:type="dxa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Стартер. Вводный урок.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Стартер. Повторение за курс 8 класса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контрольная работа.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1. Стили жизни. Вводный урок.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Кочевой образ жизни.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Культурный шок.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Культурный шок.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 Врата в Америку.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 В  аэропорту.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Альтернативный образ жизни.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Аэропорт.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Повседневные проблемы и неприятности.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Гражданская ответственность.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Письмо. Эссе «за» и «против».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1.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 2.Экстремальные факты. Вводный урок.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ты бы осмелился?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ты бы осмелился?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Готовим еду.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фантастики к реальности.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фантастики к реальности.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</w:t>
            </w:r>
          </w:p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Приглашение на мероприятие.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условия.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Необычный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Экстремальные виды спорта.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Метапредметность: история.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Письмо. Эссе «Личное мнение».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виды спорта. Контроль монологической речи.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по модулю 2.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Модуль3.  Душа и тело. Вводный урок. 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Терапии. Альтернативные терапии.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Одержимые здоровьем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Симптомы и лекарства.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Эмоциональное здоровье.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Умственное здоровье.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Говорение: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Метапредметность. Физиология, социология и психология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Письмо. Отчет 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диалогической речи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Английский на практике.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лексико-грамматического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 по модулю 3.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4. Искусство и развлечения.</w:t>
            </w:r>
          </w:p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Вводный урок.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Зимние фестивали.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Фестивали.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Жизнь на сцене.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  Покупая официальную одежду.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Помогая людям с помощью искусства.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искусств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Новости и СМИ.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Метапредметность: медиа курсы.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Рецензии, обзоры.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письма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 и языковые навыки.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Английский на практике.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лексико-грамматического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Лексико-грамматический тест по модулю 4.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5. Прорывы. Вводный урок.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Великие идеи.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Великие идеи.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Повседневный английский. Убеждения.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Исследование неизвестного.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Путь к успеху.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Изобретения.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 Успех в карьере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Метапредметность. Наука.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Письмо. Рассказ.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лексико-грамматического 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по модулю 5.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6. Назад в прошлое. Вводный урок.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Кораблекрушения.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Жизнь в прошлом.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 Убеждаем посетить достопримечательность.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Затерянные города.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Археологические раскопки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Подземный мир. 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Война и акции протеста. Контроль аудирования.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история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Письмо. Описание места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лексико-грамматического 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по модулю 6.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1291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оценивания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осуществляется по традиционной 5 бальной системе.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обучения иностранным языкам является овладение общением на изучаемом языке, т.е. умения говорить на иностранном языке, понимать иностранную речь на слух, излагать свои мысли письменно или читать и понимать иноязычный текст. Поэтому, овладение речевыми умениями в разных видах: чтении понимании, говорении, понимании на слух, письме являются основными объектами текущего, тематического и итогового контроля. Данные виды контроля также должны охватывать знания лексики, грамматики и навыки их употребления и применения.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Оценивание заданий тестового характера.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- 85-100% выполнения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- 71-84% выполнения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- 51-70% выполнения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менее 50% выполнения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Понимание речи на слvх.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речевой задачей при понимании звучащих текстов на слух является извлечение основной информации или заданной ученику информации.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ставится ученику, который понял основные факты, сумел выделить отдельную, значимою для себя информацию, догадался о значении части незнакомых слов по контексту, сумел использовать информацию для решения поставленной задачи.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«4» ставится ученику, который понял не все основные факты. При решении коммуникативной задачи он использовал 2/3 информации.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«3» свидетельствует, что ученик понял только 50 % текста. Отдельные факты понял не правильно. Не сумел полностью решить поставленную перед ним коммуникативную задачу.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ставится, если ученик понял менее 50% текста и выделил из него менее половины основных фактов. Он не мог решить поставленную передкам речевую задачу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с пониманием основного содержания прочитанного (ознакомительное).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ставится учащемуся, если он понял основное содержание оригинального,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«4» ставится ученику, если он понял основное содержание оригинального текста, может выделить основную мысль, определить отдельные фактьr.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«3»ставится  школьнику, который не совсем точно понял основное содержание прочитанного, умеет выделить в тексте только небольшое количество фактов и, у него совсем не развита языковая догадка.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умет семантизировать незнакомую лексику.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с полным пониманием содержания (изучающие).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ставится ученику, когда он полностью понял несложный оригинальный текст (публицистический, научно-популярный; инструкцию или отрывок из </w:t>
      </w:r>
      <w:r>
        <w:rPr>
          <w:rFonts w:ascii="Times New Roman" w:hAnsi="Times New Roman"/>
          <w:sz w:val="28"/>
          <w:szCs w:val="28"/>
        </w:rPr>
        <w:lastRenderedPageBreak/>
        <w:t xml:space="preserve">туристического проспекта). Он использовал при этом все известные приемы, направленные на понимание читаемого (смысловую догадку, анализ).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«4» выставляется учащемуся, если он полностью понял текст, на многократно обращался к словарю.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«3» ставится, если ученик понял текст не полностью, не владеет приемами его смысловой переработки.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«2» ставится в том случае, если текст учеником не понят. Он с трудом может найти незнакомые слова в словаре.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 с нахождением интересvющей или нужной информации ( просмотровое).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ставится ученику при достаточно быстром просмотре текста, но при этом он находит примерно 2/3 заданной информации.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«3» выставляется, если ученик находит в данном тексте (или данных текстах) примерно 1/3 заданной информации.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«2» выставляется в том случае, если ученик практически не ориентируется в тексте.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выполнения заданий  в письменной речи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018"/>
        <w:gridCol w:w="1883"/>
        <w:gridCol w:w="1698"/>
        <w:gridCol w:w="2066"/>
        <w:gridCol w:w="2017"/>
      </w:tblGrid>
      <w:tr>
        <w:tc>
          <w:tcPr>
            <w:tcW w:w="21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17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коммуникативной задачи (содержание) </w:t>
            </w:r>
          </w:p>
        </w:tc>
        <w:tc>
          <w:tcPr>
            <w:tcW w:w="1021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текста 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82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</w:tr>
      <w:tr>
        <w:trPr>
          <w:trHeight w:val="2029"/>
        </w:trPr>
        <w:tc>
          <w:tcPr>
            <w:tcW w:w="21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 </w:t>
            </w:r>
          </w:p>
        </w:tc>
        <w:tc>
          <w:tcPr>
            <w:tcW w:w="1021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 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82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 ошибки в орфографии и пунктуации</w:t>
            </w:r>
          </w:p>
        </w:tc>
      </w:tr>
      <w:tr>
        <w:trPr>
          <w:trHeight w:val="2503"/>
        </w:trPr>
        <w:tc>
          <w:tcPr>
            <w:tcW w:w="21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7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 </w:t>
            </w:r>
          </w:p>
        </w:tc>
        <w:tc>
          <w:tcPr>
            <w:tcW w:w="1021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 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ряд грамматических ошибок, не затрудняющих понимание текста.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Орфографические ошибки практически отсутствуют. Текст разделен на предложения с правильным пунктуационным оформление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2428"/>
        </w:trPr>
        <w:tc>
          <w:tcPr>
            <w:tcW w:w="21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 </w:t>
            </w:r>
          </w:p>
        </w:tc>
        <w:tc>
          <w:tcPr>
            <w:tcW w:w="1021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 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7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ряд орфографических и / или пунктуационных ошибок, которые не значительно затрудняют понимание текста.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c>
          <w:tcPr>
            <w:tcW w:w="21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не выполнено: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не отражает те аспекты, которые указаны в задании, или не соответствует требуемому объему. </w:t>
            </w:r>
          </w:p>
        </w:tc>
        <w:tc>
          <w:tcPr>
            <w:tcW w:w="1021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Отсутствует логика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построении высказывания; текст не оформлен. </w:t>
            </w:r>
          </w:p>
        </w:tc>
        <w:tc>
          <w:tcPr>
            <w:tcW w:w="1002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Крайне ограниченн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ый словарный запас не позволяет выполнить поставленную задачу.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Грамматические правила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соблюдаются.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орфографии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пунктуации не соблюдаются.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81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Перечень учебно-методических средств обучения.</w:t>
      </w:r>
    </w:p>
    <w:p>
      <w:pPr>
        <w:tabs>
          <w:tab w:val="left" w:pos="1860"/>
        </w:tabs>
        <w:ind w:left="-180" w:firstLine="888"/>
        <w:rPr>
          <w:rFonts w:ascii="Times New Roman" w:hAnsi="Times New Roman"/>
          <w:sz w:val="32"/>
          <w:szCs w:val="32"/>
          <w:u w:val="single"/>
        </w:rPr>
      </w:pPr>
    </w:p>
    <w:p>
      <w:pPr>
        <w:ind w:left="-180" w:firstLine="8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Печатные пособия:</w:t>
      </w:r>
    </w:p>
    <w:p>
      <w:pPr>
        <w:ind w:left="-180" w:firstLine="8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Литература.</w:t>
      </w:r>
    </w:p>
    <w:p>
      <w:pPr>
        <w:pStyle w:val="a7"/>
        <w:numPr>
          <w:ilvl w:val="0"/>
          <w:numId w:val="3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Звёздный английский: учебник для 9кл. общеобразовательных учреждений / К.М.Баранова, Д.Дули,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ExpressPublishing: Просвещение, 2015.</w:t>
      </w:r>
    </w:p>
    <w:p>
      <w:pPr>
        <w:pStyle w:val="a7"/>
        <w:numPr>
          <w:ilvl w:val="0"/>
          <w:numId w:val="3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Звёздный английский: рабочая тетрадь для 9кл. учащихся общеобразовательных учреждений / К.М.Баранова, Д.Дули,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ExpressPublishing: Просвещение, 2015.</w:t>
      </w:r>
    </w:p>
    <w:p>
      <w:pPr>
        <w:pStyle w:val="a7"/>
        <w:numPr>
          <w:ilvl w:val="0"/>
          <w:numId w:val="32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Звёздный английский: Книга для учителя к учебнику для 9кл. общеобразовательных учреждений / К К.М.Баранова,  Д.Дули, 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ExpressPublishing: Просвещение, 2015.</w:t>
      </w:r>
    </w:p>
    <w:p>
      <w:pPr>
        <w:pStyle w:val="a6"/>
        <w:numPr>
          <w:ilvl w:val="0"/>
          <w:numId w:val="32"/>
        </w:numPr>
        <w:suppressAutoHyphens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П. Мильруд, Ж. А. Суворова. Английский язык. Рабочие программы. Предметная линия учебников «Звёздный английский». 5–9 классы.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Двуязычные словари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Контрольные задания.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Таблицы: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Грамматические таблицы 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основным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разделам грамматического материала, содержащегося в примерных программах по иностранному языку.</w:t>
      </w:r>
    </w:p>
    <w:p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Карты на английском языке: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– Географическая карта стран изучаемого языка.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– Географическая карта Европы.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ЦОР.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sym w:font="Wingdings" w:char="F09F"/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для занятий в классе*.</w:t>
      </w:r>
      <w:r>
        <w:rPr>
          <w:color w:val="000000"/>
          <w:sz w:val="28"/>
          <w:szCs w:val="28"/>
        </w:rPr>
        <w:t xml:space="preserve">Аудиокурс к учебнику английского языка для 9 класса общеобразовательных учреждений / К.М.Баранова, Д.Дули, В.В.Копылова и др. </w:t>
      </w:r>
      <w:r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М.: ExpressPublishing: Просвещение, 2015.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sym w:font="Wingdings" w:char="F09F"/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для самостоятельных занятий дома*.</w:t>
      </w:r>
    </w:p>
    <w:p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8"/>
          <w:szCs w:val="28"/>
          <w:lang w:val="en-US"/>
        </w:rPr>
        <w:sym w:font="Wingdings" w:char="F09F"/>
      </w:r>
      <w:r>
        <w:rPr>
          <w:rFonts w:ascii="Times New Roman" w:hAnsi="Times New Roman"/>
          <w:sz w:val="28"/>
          <w:szCs w:val="28"/>
        </w:rPr>
        <w:t xml:space="preserve"> Сайт дополнительных образовательных ресурсов УМК серии «Звёздный   английский»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</w:t>
        </w:r>
        <w:r>
          <w:rPr>
            <w:rStyle w:val="a8"/>
            <w:rFonts w:ascii="Times New Roman" w:hAnsi="Times New Roman"/>
            <w:sz w:val="28"/>
            <w:szCs w:val="28"/>
          </w:rPr>
          <w:t>ttp://prosv.ru/umk/s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tarlight</w:t>
        </w:r>
      </w:hyperlink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   </w:t>
      </w:r>
      <w:r>
        <w:rPr>
          <w:rFonts w:ascii="Times New Roman" w:hAnsi="Times New Roman"/>
          <w:b/>
          <w:sz w:val="28"/>
          <w:szCs w:val="28"/>
        </w:rPr>
        <w:t>Технические средства обучения.</w:t>
      </w:r>
    </w:p>
    <w:p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Компьютер.</w:t>
      </w:r>
    </w:p>
    <w:p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проектор.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Экран проекционный. </w:t>
      </w: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pStyle w:val="a7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>
      <w:pPr>
        <w:spacing w:before="120" w:after="12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>
      <w:pPr>
        <w:spacing w:before="120" w:after="120" w:line="360" w:lineRule="auto"/>
        <w:ind w:left="5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внесения изменений, </w:t>
            </w:r>
            <w:r>
              <w:rPr>
                <w:rFonts w:ascii="Times New Roman" w:hAnsi="Times New Roman"/>
                <w:lang w:eastAsia="ru-RU"/>
              </w:rPr>
              <w:lastRenderedPageBreak/>
              <w:t>дополнений</w:t>
            </w: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Содержание</w:t>
            </w: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Согласование с курирующим предмет заместителем директора (подпись, </w:t>
            </w:r>
            <w:r>
              <w:rPr>
                <w:rFonts w:ascii="Times New Roman" w:hAnsi="Times New Roman"/>
                <w:lang w:eastAsia="ru-RU"/>
              </w:rPr>
              <w:lastRenderedPageBreak/>
              <w:t>расшифровка подписи, дата)</w:t>
            </w: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Подпись лица, внесшего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запись</w:t>
            </w: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>
        <w:tc>
          <w:tcPr>
            <w:tcW w:w="1526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35F06F2"/>
    <w:multiLevelType w:val="hybridMultilevel"/>
    <w:tmpl w:val="612419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AE4"/>
    <w:multiLevelType w:val="hybridMultilevel"/>
    <w:tmpl w:val="DEA893B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5044"/>
    <w:multiLevelType w:val="hybridMultilevel"/>
    <w:tmpl w:val="F998D37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05F66"/>
    <w:multiLevelType w:val="hybridMultilevel"/>
    <w:tmpl w:val="2B166CB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83A3D"/>
    <w:multiLevelType w:val="hybridMultilevel"/>
    <w:tmpl w:val="FCFAB148"/>
    <w:lvl w:ilvl="0" w:tplc="75522B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E52D5"/>
    <w:multiLevelType w:val="hybridMultilevel"/>
    <w:tmpl w:val="F8FECC3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A0324B7"/>
    <w:multiLevelType w:val="multilevel"/>
    <w:tmpl w:val="82B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001086C"/>
    <w:multiLevelType w:val="hybridMultilevel"/>
    <w:tmpl w:val="77B015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14F6D"/>
    <w:multiLevelType w:val="hybridMultilevel"/>
    <w:tmpl w:val="B152024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4720"/>
    <w:multiLevelType w:val="hybridMultilevel"/>
    <w:tmpl w:val="C0D2E1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56A45"/>
    <w:multiLevelType w:val="hybridMultilevel"/>
    <w:tmpl w:val="71424DD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4A02"/>
    <w:multiLevelType w:val="hybridMultilevel"/>
    <w:tmpl w:val="0C4E49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5A7A"/>
    <w:multiLevelType w:val="hybridMultilevel"/>
    <w:tmpl w:val="9B1870D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F1A"/>
    <w:multiLevelType w:val="hybridMultilevel"/>
    <w:tmpl w:val="2E58632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5A79"/>
    <w:multiLevelType w:val="hybridMultilevel"/>
    <w:tmpl w:val="456251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79E"/>
    <w:multiLevelType w:val="hybridMultilevel"/>
    <w:tmpl w:val="6302D1F4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81C71"/>
    <w:multiLevelType w:val="hybridMultilevel"/>
    <w:tmpl w:val="8DA8E0A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C69F7"/>
    <w:multiLevelType w:val="hybridMultilevel"/>
    <w:tmpl w:val="D4A6A0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3643"/>
    <w:multiLevelType w:val="hybridMultilevel"/>
    <w:tmpl w:val="CB02A28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F2D64"/>
    <w:multiLevelType w:val="hybridMultilevel"/>
    <w:tmpl w:val="401A97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F106D"/>
    <w:multiLevelType w:val="hybridMultilevel"/>
    <w:tmpl w:val="A51808C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E7216"/>
    <w:multiLevelType w:val="hybridMultilevel"/>
    <w:tmpl w:val="3FD098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7410D"/>
    <w:multiLevelType w:val="hybridMultilevel"/>
    <w:tmpl w:val="8ADE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168C"/>
    <w:multiLevelType w:val="hybridMultilevel"/>
    <w:tmpl w:val="7A9AEA2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E1988"/>
    <w:multiLevelType w:val="hybridMultilevel"/>
    <w:tmpl w:val="5CE642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97116"/>
    <w:multiLevelType w:val="hybridMultilevel"/>
    <w:tmpl w:val="519AEA5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3"/>
  </w:num>
  <w:num w:numId="5">
    <w:abstractNumId w:val="34"/>
  </w:num>
  <w:num w:numId="6">
    <w:abstractNumId w:val="33"/>
  </w:num>
  <w:num w:numId="7">
    <w:abstractNumId w:val="36"/>
  </w:num>
  <w:num w:numId="8">
    <w:abstractNumId w:val="7"/>
  </w:num>
  <w:num w:numId="9">
    <w:abstractNumId w:val="21"/>
  </w:num>
  <w:num w:numId="10">
    <w:abstractNumId w:val="14"/>
  </w:num>
  <w:num w:numId="11">
    <w:abstractNumId w:val="31"/>
  </w:num>
  <w:num w:numId="12">
    <w:abstractNumId w:val="6"/>
  </w:num>
  <w:num w:numId="13">
    <w:abstractNumId w:val="5"/>
  </w:num>
  <w:num w:numId="14">
    <w:abstractNumId w:val="8"/>
  </w:num>
  <w:num w:numId="15">
    <w:abstractNumId w:val="16"/>
  </w:num>
  <w:num w:numId="16">
    <w:abstractNumId w:val="19"/>
  </w:num>
  <w:num w:numId="17">
    <w:abstractNumId w:val="20"/>
  </w:num>
  <w:num w:numId="18">
    <w:abstractNumId w:val="17"/>
  </w:num>
  <w:num w:numId="19">
    <w:abstractNumId w:val="15"/>
  </w:num>
  <w:num w:numId="20">
    <w:abstractNumId w:val="27"/>
  </w:num>
  <w:num w:numId="21">
    <w:abstractNumId w:val="18"/>
  </w:num>
  <w:num w:numId="22">
    <w:abstractNumId w:val="22"/>
  </w:num>
  <w:num w:numId="23">
    <w:abstractNumId w:val="35"/>
  </w:num>
  <w:num w:numId="24">
    <w:abstractNumId w:val="13"/>
  </w:num>
  <w:num w:numId="25">
    <w:abstractNumId w:val="30"/>
  </w:num>
  <w:num w:numId="26">
    <w:abstractNumId w:val="12"/>
  </w:num>
  <w:num w:numId="27">
    <w:abstractNumId w:val="23"/>
  </w:num>
  <w:num w:numId="28">
    <w:abstractNumId w:val="2"/>
  </w:num>
  <w:num w:numId="29">
    <w:abstractNumId w:val="26"/>
  </w:num>
  <w:num w:numId="30">
    <w:abstractNumId w:val="4"/>
  </w:num>
  <w:num w:numId="31">
    <w:abstractNumId w:val="24"/>
  </w:num>
  <w:num w:numId="32">
    <w:abstractNumId w:val="10"/>
  </w:num>
  <w:num w:numId="33">
    <w:abstractNumId w:val="0"/>
  </w:num>
  <w:num w:numId="34">
    <w:abstractNumId w:val="1"/>
  </w:num>
  <w:num w:numId="35">
    <w:abstractNumId w:val="28"/>
  </w:num>
  <w:num w:numId="36">
    <w:abstractNumId w:val="37"/>
  </w:num>
  <w:num w:numId="37">
    <w:abstractNumId w:val="11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21D814-F053-48A2-A39C-A08BBA1D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paragraph" w:styleId="a7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semiHidden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Pr>
      <w:rFonts w:ascii="Calibri" w:hAnsi="Calibri" w:cs="Times New Roman"/>
    </w:rPr>
  </w:style>
  <w:style w:type="paragraph" w:styleId="af">
    <w:name w:val="No Spacing"/>
    <w:link w:val="af0"/>
    <w:uiPriority w:val="99"/>
    <w:qFormat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Pr>
      <w:rFonts w:cs="Times New Roman"/>
    </w:rPr>
  </w:style>
  <w:style w:type="character" w:customStyle="1" w:styleId="c1">
    <w:name w:val="c1"/>
    <w:uiPriority w:val="99"/>
    <w:rPr>
      <w:rFonts w:cs="Times New Roman"/>
    </w:rPr>
  </w:style>
  <w:style w:type="paragraph" w:customStyle="1" w:styleId="1">
    <w:name w:val="Обычный (веб)1"/>
    <w:basedOn w:val="a"/>
    <w:uiPriority w:val="99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umk/star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41</Pages>
  <Words>7807</Words>
  <Characters>44505</Characters>
  <Application>Microsoft Office Word</Application>
  <DocSecurity>0</DocSecurity>
  <Lines>370</Lines>
  <Paragraphs>104</Paragraphs>
  <ScaleCrop>false</ScaleCrop>
  <Company>*</Company>
  <LinksUpToDate>false</LinksUpToDate>
  <CharactersWithSpaces>52208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103</cp:lastModifiedBy>
  <cp:revision>62</cp:revision>
  <cp:lastPrinted>2018-10-31T08:34:00Z</cp:lastPrinted>
  <dcterms:created xsi:type="dcterms:W3CDTF">2014-09-24T07:26:00Z</dcterms:created>
  <dcterms:modified xsi:type="dcterms:W3CDTF">2019-05-06T10:51:00Z</dcterms:modified>
</cp:coreProperties>
</file>