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Cs/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hanging="426"/>
        <w:jc w:val="center"/>
        <w:rPr>
          <w:sz w:val="28"/>
          <w:szCs w:val="28"/>
          <w:lang w:eastAsia="ru-RU"/>
        </w:rPr>
        <w:sectPr>
          <w:pgSz w:w="11906" w:h="16838"/>
          <w:pgMar w:top="0" w:right="851" w:bottom="567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pt;height:731.5pt">
            <v:imagedata r:id="rId5" o:title="2019-04-09-0001"/>
          </v:shape>
        </w:pict>
      </w:r>
      <w:bookmarkStart w:id="0" w:name="_GoBack"/>
      <w:bookmarkEnd w:id="0"/>
    </w:p>
    <w:p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>
      <w:pPr>
        <w:ind w:firstLine="708"/>
        <w:rPr>
          <w:sz w:val="28"/>
          <w:szCs w:val="28"/>
        </w:rPr>
      </w:pPr>
    </w:p>
    <w:p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с учетом следующей нормативной базы: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г.,№ 273-ФЗ « Об образовании Российской Федерации»;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20.08.2008 N 241, от 30.08.2010 N 889, от 03.06.2011 N 1994,от 01.02.2012 N 74)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» с изменениями, внесенными: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8 июня 2015 года № 576; </w:t>
      </w:r>
      <w:r>
        <w:rPr>
          <w:sz w:val="28"/>
          <w:szCs w:val="28"/>
        </w:rPr>
        <w:br/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декабря 2015 года № 1529; </w:t>
      </w:r>
      <w:r>
        <w:rPr>
          <w:sz w:val="28"/>
          <w:szCs w:val="28"/>
        </w:rPr>
        <w:br/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января 2016 года № 38.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21 апреля 2016 года № 459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декабря 2016 года № 1677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января 2017 года № 15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»;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Учебный план кадетского корпуса на 2018-2019 учебный год;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разработана в соответствии с </w:t>
      </w:r>
      <w:r>
        <w:rPr>
          <w:bCs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>
        <w:rPr>
          <w:sz w:val="28"/>
          <w:szCs w:val="28"/>
        </w:rPr>
        <w:t>, Примерной программой «Примерная основная образовательная программа образовательного учреждения. Основная школа / [сост. Е. 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Савинов]. — М.: Просвещение, 2011.» и авторской программой курса английского языка «Английский язык нового тысячелетия» /</w:t>
      </w:r>
      <w:proofErr w:type="spellStart"/>
      <w:r>
        <w:rPr>
          <w:sz w:val="28"/>
          <w:szCs w:val="28"/>
          <w:lang w:val="en-US"/>
        </w:rPr>
        <w:t>NewMillenniumEnglish</w:t>
      </w:r>
      <w:proofErr w:type="spellEnd"/>
      <w:r>
        <w:rPr>
          <w:sz w:val="28"/>
          <w:szCs w:val="28"/>
        </w:rPr>
        <w:t xml:space="preserve"> для 11 класса общеобразовательных учреждений. – Обнинск: Титул, 2010., разработанной авторами: О.Л. Гроза, М.Л. Мичурина и др. , и отражает современные тенденции и требования к обучению и практическим владением иностранным языком в повседневном общении.</w:t>
      </w:r>
    </w:p>
    <w:p>
      <w:pPr>
        <w:tabs>
          <w:tab w:val="left" w:pos="-1418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b/>
          <w:bCs/>
          <w:color w:val="000000"/>
          <w:sz w:val="40"/>
          <w:szCs w:val="40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lastRenderedPageBreak/>
        <w:t>Цели курса</w:t>
      </w:r>
    </w:p>
    <w:p>
      <w:pPr>
        <w:widowControl w:val="0"/>
        <w:tabs>
          <w:tab w:val="left" w:pos="567"/>
        </w:tabs>
        <w:autoSpaceDE w:val="0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>
        <w:rPr>
          <w:b/>
          <w:color w:val="000000"/>
          <w:sz w:val="28"/>
          <w:szCs w:val="28"/>
        </w:rPr>
        <w:t>целей</w:t>
      </w:r>
      <w:r>
        <w:rPr>
          <w:bCs/>
          <w:color w:val="000000"/>
          <w:sz w:val="28"/>
          <w:szCs w:val="28"/>
        </w:rPr>
        <w:t>:</w:t>
      </w:r>
    </w:p>
    <w:p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развитие иноязычной коммуникативной компетенции в совокупности ее составляю</w:t>
      </w:r>
      <w:r>
        <w:rPr>
          <w:sz w:val="28"/>
          <w:szCs w:val="28"/>
        </w:rPr>
        <w:softHyphen/>
        <w:t xml:space="preserve">щих — </w:t>
      </w:r>
      <w:r>
        <w:rPr>
          <w:i/>
          <w:sz w:val="28"/>
          <w:szCs w:val="28"/>
        </w:rPr>
        <w:t>речевой, языковой, социокультурной, компенсаторной, учебно-познавательной:</w:t>
      </w:r>
    </w:p>
    <w:p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речевая компетенция — развитие коммуни</w:t>
      </w:r>
      <w:r>
        <w:rPr>
          <w:sz w:val="28"/>
          <w:szCs w:val="28"/>
        </w:rPr>
        <w:softHyphen/>
        <w:t xml:space="preserve">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</w:t>
      </w:r>
      <w:r>
        <w:rPr>
          <w:sz w:val="28"/>
          <w:szCs w:val="28"/>
        </w:rPr>
        <w:softHyphen/>
        <w:t>нии</w:t>
      </w:r>
      <w:proofErr w:type="spellEnd"/>
      <w:r>
        <w:rPr>
          <w:sz w:val="28"/>
          <w:szCs w:val="28"/>
        </w:rPr>
        <w:t>, чтении, письме);</w:t>
      </w:r>
    </w:p>
    <w:p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языковая компетенция — овладение новыми языковыми средствами (фонетическими, ор</w:t>
      </w:r>
      <w:r>
        <w:rPr>
          <w:sz w:val="28"/>
          <w:szCs w:val="28"/>
        </w:rPr>
        <w:softHyphen/>
        <w:t>фографическими, лексическими, граммати</w:t>
      </w:r>
      <w:r>
        <w:rPr>
          <w:sz w:val="28"/>
          <w:szCs w:val="28"/>
        </w:rPr>
        <w:softHyphen/>
        <w:t>ческими) в соответствии с темами, сферами и ситуациями общения, отобранными для основной школы; освоение знаний о язы</w:t>
      </w:r>
      <w:r>
        <w:rPr>
          <w:sz w:val="28"/>
          <w:szCs w:val="28"/>
        </w:rPr>
        <w:softHyphen/>
        <w:t>ковых явлениях изучаемого языка, разных способах выражения мысли в родном и изу</w:t>
      </w:r>
      <w:r>
        <w:rPr>
          <w:sz w:val="28"/>
          <w:szCs w:val="28"/>
        </w:rPr>
        <w:softHyphen/>
        <w:t>чаемом языках;</w:t>
      </w:r>
    </w:p>
    <w:p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компетенция — приобще</w:t>
      </w:r>
      <w:r>
        <w:rPr>
          <w:sz w:val="28"/>
          <w:szCs w:val="28"/>
        </w:rPr>
        <w:softHyphen/>
        <w:t>ние учащихся к культуре, традициям и реа</w:t>
      </w:r>
      <w:r>
        <w:rPr>
          <w:sz w:val="28"/>
          <w:szCs w:val="28"/>
        </w:rPr>
        <w:softHyphen/>
        <w:t>лиям стран / страны изучаемого иностран</w:t>
      </w:r>
      <w:r>
        <w:rPr>
          <w:sz w:val="28"/>
          <w:szCs w:val="28"/>
        </w:rPr>
        <w:softHyphen/>
        <w:t>ного языка в рамках тем, сфер и ситуаций общения, отвечающих опыту, интересам, психологическим особенностям учащихся 11-х классов;</w:t>
      </w:r>
    </w:p>
    <w:p>
      <w:pPr>
        <w:pStyle w:val="a3"/>
        <w:widowControl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представлять свою страну, ее культуру в услови</w:t>
      </w:r>
      <w:r>
        <w:rPr>
          <w:sz w:val="28"/>
          <w:szCs w:val="28"/>
        </w:rPr>
        <w:softHyphen/>
        <w:t>ях иноязычного межкультурного общения;</w:t>
      </w:r>
    </w:p>
    <w:p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>
      <w:pPr>
        <w:pStyle w:val="a3"/>
        <w:widowControl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учебно-познавательная компетенция — даль</w:t>
      </w:r>
      <w:r>
        <w:rPr>
          <w:sz w:val="28"/>
          <w:szCs w:val="28"/>
        </w:rPr>
        <w:softHyphen/>
        <w:t>нейшее развитие общих и специальных учеб</w:t>
      </w:r>
      <w:r>
        <w:rPr>
          <w:sz w:val="28"/>
          <w:szCs w:val="28"/>
        </w:rPr>
        <w:softHyphen/>
        <w:t>ных умений; ознакомление с доступными учащимся способами и приемами самостоя</w:t>
      </w:r>
      <w:r>
        <w:rPr>
          <w:sz w:val="28"/>
          <w:szCs w:val="28"/>
        </w:rPr>
        <w:softHyphen/>
        <w:t xml:space="preserve">тельного </w:t>
      </w:r>
      <w:r>
        <w:rPr>
          <w:sz w:val="28"/>
          <w:szCs w:val="28"/>
        </w:rPr>
        <w:lastRenderedPageBreak/>
        <w:t>изучения языков и культур, в том числе с использованием новых информаци</w:t>
      </w:r>
      <w:r>
        <w:rPr>
          <w:sz w:val="28"/>
          <w:szCs w:val="28"/>
        </w:rPr>
        <w:softHyphen/>
        <w:t>онных технологий.</w:t>
      </w:r>
    </w:p>
    <w:p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воспитание у школьников по</w:t>
      </w:r>
      <w:r>
        <w:rPr>
          <w:sz w:val="28"/>
          <w:szCs w:val="28"/>
        </w:rPr>
        <w:softHyphen/>
        <w:t>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</w:t>
      </w:r>
      <w:r>
        <w:rPr>
          <w:sz w:val="28"/>
          <w:szCs w:val="28"/>
        </w:rPr>
        <w:softHyphen/>
        <w:t>знания, стремления к взаимопониманию меж</w:t>
      </w:r>
      <w:r>
        <w:rPr>
          <w:sz w:val="28"/>
          <w:szCs w:val="28"/>
        </w:rPr>
        <w:softHyphen/>
        <w:t xml:space="preserve">ду людьми разных сообществ, толерантного отношения к проявлениям иной культуры. 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предмета «Английский язык» в 11  классе способствует решению следующих </w:t>
      </w:r>
      <w:r>
        <w:rPr>
          <w:b/>
          <w:sz w:val="28"/>
          <w:szCs w:val="28"/>
          <w:u w:val="dotted"/>
        </w:rPr>
        <w:t>задач:</w:t>
      </w:r>
    </w:p>
    <w:p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учащихся эффективно общаться на современном английском языке.</w:t>
      </w:r>
    </w:p>
    <w:p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учащихся коммуникативные умения в 4-х видах речевой деятельности: говорении, чтении,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, письме.</w:t>
      </w:r>
    </w:p>
    <w:p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учащихся навыки перевода.</w:t>
      </w:r>
    </w:p>
    <w:p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Готовить учащихся к использованию английского языка в ситуациях повседневного общения.</w:t>
      </w:r>
    </w:p>
    <w:p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учащихся позитивное отношение к своей культуре и культуре других стран.</w:t>
      </w:r>
    </w:p>
    <w:p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учащихся автономию при изучении языка.</w:t>
      </w:r>
    </w:p>
    <w:p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понимание важности родного языка для изучения иностранного.</w:t>
      </w:r>
    </w:p>
    <w:p>
      <w:pPr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реализации целей и задач данной рабочей программы применимы следующие педагогические технологии обучения:</w:t>
      </w:r>
    </w:p>
    <w:p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технология коммуникативного обучения,</w:t>
      </w:r>
    </w:p>
    <w:p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технология грамматически – ориентированная обучения,</w:t>
      </w:r>
    </w:p>
    <w:p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проектная технология,</w:t>
      </w:r>
    </w:p>
    <w:p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технология личностно – ориентированного обучения,</w:t>
      </w:r>
    </w:p>
    <w:p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технология проблемного обучения,</w:t>
      </w:r>
    </w:p>
    <w:p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информационно – коммуникационная технология</w:t>
      </w:r>
    </w:p>
    <w:p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Механизмы формирования компетенций: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сознательность в изучении языковых и рече</w:t>
      </w:r>
      <w:r>
        <w:rPr>
          <w:sz w:val="28"/>
          <w:szCs w:val="28"/>
        </w:rPr>
        <w:softHyphen/>
        <w:t>вых особенностей иностранного языка;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посильность, что проявляется в строгом до</w:t>
      </w:r>
      <w:r>
        <w:rPr>
          <w:sz w:val="28"/>
          <w:szCs w:val="28"/>
        </w:rPr>
        <w:softHyphen/>
        <w:t xml:space="preserve">зировании и </w:t>
      </w:r>
      <w:proofErr w:type="spellStart"/>
      <w:r>
        <w:rPr>
          <w:sz w:val="28"/>
          <w:szCs w:val="28"/>
        </w:rPr>
        <w:t>поэтапности</w:t>
      </w:r>
      <w:proofErr w:type="spellEnd"/>
      <w:r>
        <w:rPr>
          <w:sz w:val="28"/>
          <w:szCs w:val="28"/>
        </w:rPr>
        <w:t xml:space="preserve"> формирования на</w:t>
      </w:r>
      <w:r>
        <w:rPr>
          <w:sz w:val="28"/>
          <w:szCs w:val="28"/>
        </w:rPr>
        <w:softHyphen/>
        <w:t>выков и умений;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и воспитательная ценность содержания предлагаемых упражнений и заданий;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направленность;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информационно-коммуникатив</w:t>
      </w:r>
      <w:r>
        <w:rPr>
          <w:sz w:val="28"/>
          <w:szCs w:val="28"/>
        </w:rPr>
        <w:softHyphen/>
        <w:t>ных умений;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междисциплинарность</w:t>
      </w:r>
      <w:proofErr w:type="spellEnd"/>
      <w:r>
        <w:rPr>
          <w:sz w:val="28"/>
          <w:szCs w:val="28"/>
        </w:rPr>
        <w:t xml:space="preserve"> в отборе учебного материала;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мыслительная активность учащихся в про</w:t>
      </w:r>
      <w:r>
        <w:rPr>
          <w:sz w:val="28"/>
          <w:szCs w:val="28"/>
        </w:rPr>
        <w:softHyphen/>
        <w:t>цессе выполнения учебных, коммуникатив</w:t>
      </w:r>
      <w:r>
        <w:rPr>
          <w:sz w:val="28"/>
          <w:szCs w:val="28"/>
        </w:rPr>
        <w:softHyphen/>
        <w:t>ных, проблемных и проектных заданий;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обучения, что опреде</w:t>
      </w:r>
      <w:r>
        <w:rPr>
          <w:sz w:val="28"/>
          <w:szCs w:val="28"/>
        </w:rPr>
        <w:softHyphen/>
        <w:t>ляет переход от простых изолированных навыков в отдельных видах речевой деятель</w:t>
      </w:r>
      <w:r>
        <w:rPr>
          <w:sz w:val="28"/>
          <w:szCs w:val="28"/>
        </w:rPr>
        <w:softHyphen/>
        <w:t>ности к более сложным коммуникативным действиям;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автономия учащихся, их инициатива в поис</w:t>
      </w:r>
      <w:r>
        <w:rPr>
          <w:sz w:val="28"/>
          <w:szCs w:val="28"/>
        </w:rPr>
        <w:softHyphen/>
        <w:t>ке правильного решения при столкновении с трудностями и ошибками в процессе овла</w:t>
      </w:r>
      <w:r>
        <w:rPr>
          <w:sz w:val="28"/>
          <w:szCs w:val="28"/>
        </w:rPr>
        <w:softHyphen/>
        <w:t>дения иностранным языком;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многократность повторения изученных язы</w:t>
      </w:r>
      <w:r>
        <w:rPr>
          <w:sz w:val="28"/>
          <w:szCs w:val="28"/>
        </w:rPr>
        <w:softHyphen/>
        <w:t>ковых структур и речевых моделей;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опора на родной язык (с последовательным уменьшением доли его использования в про</w:t>
      </w:r>
      <w:r>
        <w:rPr>
          <w:sz w:val="28"/>
          <w:szCs w:val="28"/>
        </w:rPr>
        <w:softHyphen/>
        <w:t>цессе изучения курса);</w:t>
      </w:r>
    </w:p>
    <w:p>
      <w:pPr>
        <w:pStyle w:val="a3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обратная связь.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также устанавливает перечень уме</w:t>
      </w:r>
      <w:r>
        <w:rPr>
          <w:sz w:val="28"/>
          <w:szCs w:val="28"/>
        </w:rPr>
        <w:softHyphen/>
        <w:t xml:space="preserve">ний для каждого из видов речевой деятельности для учащихся 11-х классов, которые необходимо развивать в курсе обучения: говорение,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чтение, письмо. Дополнительно можно достичь большего количества це</w:t>
      </w:r>
      <w:r>
        <w:rPr>
          <w:sz w:val="28"/>
          <w:szCs w:val="28"/>
        </w:rPr>
        <w:softHyphen/>
        <w:t>лей, ставя большее количество задач на уроке английского языка за счет умелого использова</w:t>
      </w:r>
      <w:r>
        <w:rPr>
          <w:sz w:val="28"/>
          <w:szCs w:val="28"/>
        </w:rPr>
        <w:softHyphen/>
        <w:t>ния регионального и школьного компонентов об</w:t>
      </w:r>
      <w:r>
        <w:rPr>
          <w:sz w:val="28"/>
          <w:szCs w:val="28"/>
        </w:rPr>
        <w:softHyphen/>
        <w:t>разования.</w:t>
      </w:r>
    </w:p>
    <w:p>
      <w:pPr>
        <w:tabs>
          <w:tab w:val="left" w:pos="-1418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tabs>
          <w:tab w:val="left" w:pos="-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как учебный предмет характеризуется:</w:t>
      </w:r>
    </w:p>
    <w:p>
      <w:pPr>
        <w:widowControl w:val="0"/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межпредметностью</w:t>
      </w:r>
      <w:proofErr w:type="spellEnd"/>
      <w:r>
        <w:rPr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widowControl w:val="0"/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многоуровневостью</w:t>
      </w:r>
      <w:proofErr w:type="spellEnd"/>
      <w:r>
        <w:rPr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>
      <w:pPr>
        <w:widowControl w:val="0"/>
        <w:numPr>
          <w:ilvl w:val="0"/>
          <w:numId w:val="1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полифункциональностью</w:t>
      </w:r>
      <w:proofErr w:type="spellEnd"/>
      <w:r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sz w:val="28"/>
          <w:szCs w:val="28"/>
        </w:rPr>
        <w:t>полиязычного</w:t>
      </w:r>
      <w:proofErr w:type="spellEnd"/>
      <w:r>
        <w:rPr>
          <w:sz w:val="28"/>
          <w:szCs w:val="28"/>
        </w:rPr>
        <w:t xml:space="preserve"> мира.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современного языкового образования необходимы междисциплинарная интеграция, </w:t>
      </w:r>
      <w:proofErr w:type="spellStart"/>
      <w:r>
        <w:rPr>
          <w:sz w:val="28"/>
          <w:szCs w:val="28"/>
        </w:rPr>
        <w:t>многоуровневость</w:t>
      </w:r>
      <w:proofErr w:type="spellEnd"/>
      <w:r>
        <w:rPr>
          <w:sz w:val="28"/>
          <w:szCs w:val="28"/>
        </w:rPr>
        <w:t xml:space="preserve">, вариативность, ориентация на межкультурный аспект овладения языком, что обусловлено происходящими на современном этапе развития изменениями в общественных отношениях, процессом глобализации и использованием новых средств коммуникации, в том числе информационных технологий. Все это требует повышения коммуникативной компетенции школьников, совершенствования их филологической подготовки, а значит и статус предмета «Иностранный язык» как общеобразовательной учебной дисциплины повышается.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Новые задачи предполагают изменения в требованиях к уровню владения иностранным языком, определения новых походов к отбору содержания и организации материала, использования адекватных форм и видов контроля.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Языковая культура является неотъемлемой и существенной частью культуры человека в целом.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Спецификой иностранного языка как учебного предмета является его ярко выраженный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характер, особенно сейчас, когда ставятся задачи изучения языков и культур на всех ступенях и при всех вариантах обучения иностранным языкам.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УМК ”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Millennium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”  для 11 класса  соответ</w:t>
      </w:r>
      <w:r>
        <w:rPr>
          <w:sz w:val="28"/>
          <w:szCs w:val="28"/>
        </w:rPr>
        <w:softHyphen/>
        <w:t>ствует обязательному минимуму содержания об</w:t>
      </w:r>
      <w:r>
        <w:rPr>
          <w:sz w:val="28"/>
          <w:szCs w:val="28"/>
        </w:rPr>
        <w:softHyphen/>
        <w:t>щего образования 2004 года, требованиям феде</w:t>
      </w:r>
      <w:r>
        <w:rPr>
          <w:sz w:val="28"/>
          <w:szCs w:val="28"/>
        </w:rPr>
        <w:softHyphen/>
        <w:t>рального компонента государственного стандарта общего образования по иностранным языкам и Примерной программе по английскому языку для общеобразовательной школы. Курс обеспечивает необходимый и достаточный уровень коммуникативных умений учащихся в устной и письменной речи, их готовность и способность речевому взаимодействию на английском языке в рамках обозначенной в программе тематике.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102 часа (3 учебных часа в неделю).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учебно-методическом комплекте “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Millennium</w:t>
      </w:r>
      <w:r>
        <w:rPr>
          <w:sz w:val="28"/>
          <w:szCs w:val="28"/>
        </w:rPr>
        <w:t>” авторы используют современные эффективные технологии, включающие систему методов, способов и приемов обучения, направленных на достижение позитивного результата в личностном развитии учащегося в современных социокультурных условиях.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Авторы придерживаются личностно-ориентированного подхода, то есть все материалы учебника соответствуют интересам учащихся этого возраста, что повышает мотивацию к изучению предмета, способствует их личностному и социальному развитию.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принципиально важно для гуманистического направления в воспитании и развитии личности, что составляет цель базового школьного образования – интеллектуальное и нравственное развитие личности учащегося.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УМК последовательно реализуется принципы коммуникативного подхода, так как весь материал учебника включает количество коммуникативно-направленных заданий: коммуникативные ситуации, задания проблемного и игрового характера.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принципов курса является развитие  когнитивных способностей учащихся; это находит отражение в заданиях на развитие памяти и навыков работы с информацией. Инновационной чертой данного УМК является реализация принципов мультисенсорного подхода, в основе которого – задействование в учебном процессе органов чувств. УМК предлагает большое количество заданий с использованием различных шумов, музыки, изображений и т.д. Цель этих заданий – активизировать все каналы восприятия информации и тем самым сделать обучение максимально эффективным для всех учащихся.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(проектные работы учащихся в электронном виде) открывает новые возможности.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Языковой материал, речевые ситуации, иллюстративный и аудиоматериал подобран по принципу аутентичности. Учащимся предлагаются отрывки из оригинальных текстов, принадлежащих к разным функциональным стилям, географические карты, песни.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направленность УМК обеспечивается за счет включения в него лингвострановедческих материалов, знание которых необходимо для расширения представлений учащихся о мире, формирования доброжелательного отношения к другим нациям и воспитания позитивного отношения к своей собственной культуре.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УМК нашли также отражение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связи: в учебнике используются элементы математики, знаний об окружающем мире, музыки, географии, истории, литературы.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Авторы обращают внимание на то, что пассивный лексический материал не предназначен для непосредственного изучения, и соответственно не подлежит контролю и оцениванию.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важнейших принципов, лежащих в основе УМК, является целенаправленное и планомерное формирование общих учебных умений, навыков, познавательной деятельности, а также способностей к самообразованию и самоконтролю.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реализует следующие основные функции:</w:t>
      </w:r>
    </w:p>
    <w:p>
      <w:pPr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Информационно-методическую</w:t>
      </w:r>
      <w:r>
        <w:rPr>
          <w:sz w:val="28"/>
          <w:szCs w:val="28"/>
          <w:lang w:eastAsia="en-US"/>
        </w:rPr>
        <w:t xml:space="preserve"> функцию, которая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>
      <w:pPr>
        <w:numPr>
          <w:ilvl w:val="0"/>
          <w:numId w:val="2"/>
        </w:numPr>
        <w:suppressAutoHyphens w:val="0"/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Организационно-планирующую</w:t>
      </w:r>
      <w:r>
        <w:rPr>
          <w:sz w:val="28"/>
          <w:szCs w:val="28"/>
          <w:lang w:eastAsia="en-US"/>
        </w:rPr>
        <w:t xml:space="preserve"> функцию, которая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Контролирующую</w:t>
      </w:r>
      <w:r>
        <w:rPr>
          <w:sz w:val="28"/>
          <w:szCs w:val="28"/>
        </w:rPr>
        <w:t xml:space="preserve"> функцию, заключающейся в том, что программа задавая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школьников на каждом этапе обучения, может служить основной для сравнения полученных в ходе контроля результатов.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pacing w:line="360" w:lineRule="auto"/>
        <w:ind w:left="1429"/>
        <w:rPr>
          <w:b/>
          <w:sz w:val="36"/>
          <w:szCs w:val="36"/>
        </w:rPr>
      </w:pPr>
      <w:r>
        <w:rPr>
          <w:b/>
          <w:sz w:val="36"/>
          <w:szCs w:val="36"/>
        </w:rPr>
        <w:t>Требования к уровню подготовки учащихся.</w:t>
      </w:r>
    </w:p>
    <w:p>
      <w:pPr>
        <w:spacing w:line="360" w:lineRule="auto"/>
        <w:outlineLvl w:val="2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 результате изучения английского языка на базовом уровне ученик должен:</w:t>
      </w:r>
    </w:p>
    <w:p>
      <w:pPr>
        <w:spacing w:line="360" w:lineRule="auto"/>
        <w:outlineLvl w:val="2"/>
        <w:rPr>
          <w:bCs/>
          <w:i/>
          <w:color w:val="000000"/>
          <w:sz w:val="28"/>
          <w:szCs w:val="28"/>
          <w:u w:val="wave"/>
        </w:rPr>
      </w:pPr>
      <w:r>
        <w:rPr>
          <w:b/>
          <w:bCs/>
          <w:i/>
          <w:color w:val="000000"/>
          <w:sz w:val="28"/>
          <w:szCs w:val="28"/>
          <w:u w:val="wave"/>
        </w:rPr>
        <w:lastRenderedPageBreak/>
        <w:t>знать/понимать</w:t>
      </w:r>
    </w:p>
    <w:p>
      <w:pPr>
        <w:numPr>
          <w:ilvl w:val="0"/>
          <w:numId w:val="12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реплики-клише речевого этикета, отражающих особенности культуры страны изучаемого языка;</w:t>
      </w:r>
    </w:p>
    <w:p>
      <w:pPr>
        <w:numPr>
          <w:ilvl w:val="0"/>
          <w:numId w:val="12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значение изученных грамматических явлений в расширенном объеме (видовременные, неличные и неопределенно – личные формы глагола, формы условного наклонения, косвенная речь/ косвенный вопрос, побуждение и др., согласование времен);</w:t>
      </w:r>
    </w:p>
    <w:p>
      <w:pPr>
        <w:numPr>
          <w:ilvl w:val="0"/>
          <w:numId w:val="12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</w:r>
    </w:p>
    <w:p>
      <w:pPr>
        <w:spacing w:line="360" w:lineRule="auto"/>
        <w:jc w:val="both"/>
        <w:outlineLvl w:val="2"/>
        <w:rPr>
          <w:b/>
          <w:bCs/>
          <w:i/>
          <w:color w:val="000000"/>
          <w:sz w:val="28"/>
          <w:szCs w:val="28"/>
          <w:u w:val="wave"/>
        </w:rPr>
      </w:pPr>
      <w:r>
        <w:rPr>
          <w:b/>
          <w:bCs/>
          <w:i/>
          <w:color w:val="000000"/>
          <w:sz w:val="28"/>
          <w:szCs w:val="28"/>
          <w:u w:val="wave"/>
        </w:rPr>
        <w:t>уметь</w:t>
      </w:r>
    </w:p>
    <w:p>
      <w:pPr>
        <w:spacing w:line="360" w:lineRule="auto"/>
        <w:jc w:val="both"/>
        <w:outlineLvl w:val="2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говорение</w:t>
      </w:r>
    </w:p>
    <w:p>
      <w:pPr>
        <w:suppressAutoHyphens w:val="0"/>
        <w:spacing w:line="360" w:lineRule="auto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вести диалог, используя оценочные суждения, в ситуации официального и неофициального общения в рамках изученной тематики; беседовать о себе, </w:t>
      </w:r>
      <w:proofErr w:type="spellStart"/>
      <w:r>
        <w:rPr>
          <w:bCs/>
          <w:color w:val="000000"/>
          <w:sz w:val="28"/>
          <w:szCs w:val="28"/>
        </w:rPr>
        <w:t>своиучаствовать</w:t>
      </w:r>
      <w:proofErr w:type="spellEnd"/>
      <w:r>
        <w:rPr>
          <w:bCs/>
          <w:color w:val="000000"/>
          <w:sz w:val="28"/>
          <w:szCs w:val="28"/>
        </w:rPr>
        <w:t xml:space="preserve"> в обсуждении проблем в связи с прочитанным/ прослушанным иноязычным текстом, соблюдая правила речевого этикета;</w:t>
      </w:r>
    </w:p>
    <w:p>
      <w:pPr>
        <w:numPr>
          <w:ilvl w:val="0"/>
          <w:numId w:val="13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рассказывать о своем окружении. Рассуждать в рамках изученной тематики и проблематики; представлять социокультурный портрет своей страны и страны изучаемого языка;</w:t>
      </w:r>
    </w:p>
    <w:p>
      <w:pPr>
        <w:spacing w:line="360" w:lineRule="auto"/>
        <w:jc w:val="both"/>
        <w:outlineLvl w:val="2"/>
        <w:rPr>
          <w:b/>
          <w:bCs/>
          <w:i/>
          <w:color w:val="000000"/>
          <w:sz w:val="28"/>
          <w:szCs w:val="28"/>
        </w:rPr>
      </w:pPr>
      <w:proofErr w:type="spellStart"/>
      <w:r>
        <w:rPr>
          <w:b/>
          <w:bCs/>
          <w:i/>
          <w:color w:val="000000"/>
          <w:sz w:val="28"/>
          <w:szCs w:val="28"/>
        </w:rPr>
        <w:t>аудирование</w:t>
      </w:r>
      <w:proofErr w:type="spellEnd"/>
    </w:p>
    <w:p>
      <w:pPr>
        <w:numPr>
          <w:ilvl w:val="0"/>
          <w:numId w:val="14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(объявления. прогноз </w:t>
      </w:r>
      <w:r>
        <w:rPr>
          <w:bCs/>
          <w:color w:val="000000"/>
          <w:sz w:val="28"/>
          <w:szCs w:val="28"/>
        </w:rPr>
        <w:lastRenderedPageBreak/>
        <w:t>погоды), публицистических (интервью, репортаж), соответствующих тематике данной степени обучения;</w:t>
      </w:r>
    </w:p>
    <w:p>
      <w:pPr>
        <w:spacing w:line="360" w:lineRule="auto"/>
        <w:jc w:val="both"/>
        <w:outlineLvl w:val="2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чтение</w:t>
      </w:r>
    </w:p>
    <w:p>
      <w:pPr>
        <w:numPr>
          <w:ilvl w:val="0"/>
          <w:numId w:val="14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читать аутентичные тексты различных стилей: публицистические, художественные, научно-популярные.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>
      <w:pPr>
        <w:spacing w:line="360" w:lineRule="auto"/>
        <w:jc w:val="both"/>
        <w:outlineLvl w:val="2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письменная речь</w:t>
      </w:r>
    </w:p>
    <w:p>
      <w:pPr>
        <w:numPr>
          <w:ilvl w:val="0"/>
          <w:numId w:val="14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писать письмо, заполнять анкету. Письменно излагать сведения о себе в форме, понятной в стране изучаемого языка. Делать выписки из иноязычного текста;</w:t>
      </w:r>
    </w:p>
    <w:p>
      <w:pPr>
        <w:spacing w:line="360" w:lineRule="auto"/>
        <w:jc w:val="both"/>
        <w:outlineLvl w:val="2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wave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>
        <w:rPr>
          <w:b/>
          <w:bCs/>
          <w:color w:val="000000"/>
          <w:sz w:val="28"/>
          <w:szCs w:val="28"/>
          <w:u w:val="wave"/>
        </w:rPr>
        <w:t>жизни</w:t>
      </w:r>
      <w:r>
        <w:rPr>
          <w:bCs/>
          <w:color w:val="000000"/>
          <w:sz w:val="28"/>
          <w:szCs w:val="28"/>
        </w:rPr>
        <w:t>для</w:t>
      </w:r>
      <w:proofErr w:type="spellEnd"/>
      <w:r>
        <w:rPr>
          <w:bCs/>
          <w:color w:val="000000"/>
          <w:sz w:val="28"/>
          <w:szCs w:val="28"/>
        </w:rPr>
        <w:t>:</w:t>
      </w:r>
    </w:p>
    <w:p>
      <w:pPr>
        <w:numPr>
          <w:ilvl w:val="0"/>
          <w:numId w:val="14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>
      <w:pPr>
        <w:numPr>
          <w:ilvl w:val="0"/>
          <w:numId w:val="14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>
      <w:pPr>
        <w:numPr>
          <w:ilvl w:val="0"/>
          <w:numId w:val="14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расширения возможностей в выборе будущей профессиональной деятельности;</w:t>
      </w:r>
    </w:p>
    <w:p>
      <w:pPr>
        <w:numPr>
          <w:ilvl w:val="0"/>
          <w:numId w:val="14"/>
        </w:numPr>
        <w:suppressAutoHyphens w:val="0"/>
        <w:spacing w:line="360" w:lineRule="auto"/>
        <w:ind w:left="0"/>
        <w:jc w:val="both"/>
        <w:outlineLvl w:val="2"/>
        <w:rPr>
          <w:bCs/>
          <w:color w:val="000000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>
      <w:pPr>
        <w:spacing w:line="360" w:lineRule="auto"/>
        <w:ind w:left="1080"/>
        <w:jc w:val="center"/>
        <w:rPr>
          <w:b/>
          <w:sz w:val="36"/>
          <w:szCs w:val="36"/>
        </w:rPr>
      </w:pPr>
    </w:p>
    <w:p>
      <w:pPr>
        <w:spacing w:line="360" w:lineRule="auto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Содержание учебного курса</w:t>
      </w:r>
    </w:p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6"/>
        <w:gridCol w:w="6369"/>
        <w:gridCol w:w="284"/>
        <w:gridCol w:w="1561"/>
        <w:gridCol w:w="2632"/>
      </w:tblGrid>
      <w:tr>
        <w:trPr>
          <w:trHeight w:val="567"/>
          <w:jc w:val="center"/>
        </w:trPr>
        <w:tc>
          <w:tcPr>
            <w:tcW w:w="3956" w:type="dxa"/>
            <w:shd w:val="clear" w:color="auto" w:fill="FFFFFF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6" w:type="dxa"/>
            <w:gridSpan w:val="4"/>
            <w:shd w:val="clear" w:color="auto" w:fill="FFFFFF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Сферы и темы устного общения в </w:t>
            </w:r>
            <w:r>
              <w:rPr>
                <w:b/>
                <w:sz w:val="28"/>
                <w:szCs w:val="28"/>
                <w:lang w:val="en-US"/>
              </w:rPr>
              <w:t>NME</w:t>
            </w:r>
            <w:r>
              <w:rPr>
                <w:b/>
                <w:sz w:val="28"/>
                <w:szCs w:val="28"/>
              </w:rPr>
              <w:t xml:space="preserve"> 11 </w:t>
            </w:r>
          </w:p>
        </w:tc>
      </w:tr>
      <w:tr>
        <w:trPr>
          <w:trHeight w:val="567"/>
          <w:jc w:val="center"/>
        </w:trPr>
        <w:tc>
          <w:tcPr>
            <w:tcW w:w="395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84" w:type="dxa"/>
            <w:shd w:val="clear" w:color="auto" w:fill="FFFFFF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263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Ценностный фокус</w:t>
            </w:r>
          </w:p>
        </w:tc>
      </w:tr>
      <w:tr>
        <w:trPr>
          <w:trHeight w:val="567"/>
          <w:jc w:val="center"/>
        </w:trPr>
        <w:tc>
          <w:tcPr>
            <w:tcW w:w="3956" w:type="dxa"/>
          </w:tcPr>
          <w:p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Личная жизнь.</w:t>
            </w: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Стиль жизни. Талисманы. Необычный образ жизни. Эволюция или деградация стиля жизни?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  <w:shd w:val="clear" w:color="auto" w:fill="FFFFFF"/>
          </w:tcPr>
          <w:p>
            <w:r>
              <w:rPr>
                <w:sz w:val="22"/>
                <w:szCs w:val="22"/>
              </w:rPr>
              <w:t xml:space="preserve">Толерантное отношение к иному образу жизни;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>; ценность разнообразия.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 w:val="restart"/>
          </w:tcPr>
          <w:p>
            <w:pPr>
              <w:jc w:val="both"/>
            </w:pPr>
            <w:r>
              <w:rPr>
                <w:b/>
                <w:i/>
                <w:sz w:val="32"/>
                <w:szCs w:val="32"/>
              </w:rPr>
              <w:t>Общественная жизнь</w:t>
            </w: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Человек и место, где он живет. Проблемы туризма в больших и малых городах. Плюсы и минусы развития туризма.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Проблемы туризма и урбанизации; критическая оценка состояния окружающего мира; уважение к собственной культуре и истории; активная жизненная позиция; творческий подход к решению проблем развития и бережное отношение к окружающей среде.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Загадки и тайны. Телепатия. </w:t>
            </w:r>
            <w:proofErr w:type="spellStart"/>
            <w:r>
              <w:rPr>
                <w:sz w:val="22"/>
                <w:szCs w:val="22"/>
              </w:rPr>
              <w:t>Паранормальные</w:t>
            </w:r>
            <w:proofErr w:type="spellEnd"/>
            <w:r>
              <w:rPr>
                <w:sz w:val="22"/>
                <w:szCs w:val="22"/>
              </w:rPr>
              <w:t xml:space="preserve"> явления. Тайны прошлого.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Критическое осмысление информации; умение решать проблемы.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Телевидение. Какие телепрограммы мы выбираем? Насилие на телеэкране. Отказ от телевидения.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 xml:space="preserve">Критическое осмысление роли телевидения и качества телепрограмм; отношение к насилию на телевидении; здоровый образ жизни; социальные проблемы, связанные с </w:t>
            </w:r>
            <w:r>
              <w:rPr>
                <w:sz w:val="22"/>
                <w:szCs w:val="22"/>
              </w:rPr>
              <w:lastRenderedPageBreak/>
              <w:t>телевидением.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Искусство. Интерпретация произведения искусства. Современное искусство. Мифы в искусстве.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Интерес к современной музыке, уважение к чужим вкусам.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Мы и Земля. Причины и следствия экологических проблем. Взаимоотношения людей. Вторжение людей в неисследованное. 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 xml:space="preserve">Место человека в природе; бережное отношение к окружающей среде; позитивный опыт разрешения проблем; уважение к окружающим </w:t>
            </w:r>
            <w:proofErr w:type="spellStart"/>
            <w:r>
              <w:rPr>
                <w:sz w:val="22"/>
                <w:szCs w:val="22"/>
              </w:rPr>
              <w:t>людям.уважение</w:t>
            </w:r>
            <w:proofErr w:type="spellEnd"/>
            <w:r>
              <w:rPr>
                <w:sz w:val="22"/>
                <w:szCs w:val="22"/>
              </w:rPr>
              <w:t xml:space="preserve"> к частной жизни; уважение к иному образу жизни.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Преступление и наказание. Что есть преступление. Отношение к преступникам. Обеспечение безопасности.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Отношение к преступлению закона; моральные аспекты безответственного поведения; выработка критериев в отношении серьезности преступления.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</w:tcPr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Учебная деятельность.</w:t>
            </w: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Язык и мы. Как ты изучаешь английский язык. Почему мы изучаем английский? Вымирающие языки. 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Разрешение конфликтов путем достижения консенсуса: ценность культурного  и языкового разнообразия.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 w:val="restart"/>
          </w:tcPr>
          <w:p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Профессиональная деятельность.</w:t>
            </w: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Работа. Выбор профессии. Как написать резюме. Интервью при устройстве на работу.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Адекватная оценка собственных профессиональных возможностей.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Мир науки. Что такое наука? Почему люди становятся учеными?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 xml:space="preserve">Осмысление роли науки в современном мире; формирование представления о науке </w:t>
            </w:r>
            <w:r>
              <w:rPr>
                <w:sz w:val="22"/>
                <w:szCs w:val="22"/>
              </w:rPr>
              <w:lastRenderedPageBreak/>
              <w:t>как о способе познания окружающей действительности; размышления о карьере ученого.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shd w:val="clear" w:color="auto" w:fill="FFFFFF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6" w:type="dxa"/>
            <w:gridSpan w:val="4"/>
            <w:shd w:val="clear" w:color="auto" w:fill="FFFFFF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Сферы и темы письменного  общения в </w:t>
            </w:r>
            <w:r>
              <w:rPr>
                <w:b/>
                <w:sz w:val="28"/>
                <w:szCs w:val="28"/>
                <w:lang w:val="en-US"/>
              </w:rPr>
              <w:t>NME</w:t>
            </w:r>
            <w:r>
              <w:rPr>
                <w:b/>
                <w:sz w:val="28"/>
                <w:szCs w:val="28"/>
              </w:rPr>
              <w:t xml:space="preserve">11 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 w:val="restart"/>
          </w:tcPr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Личная</w:t>
            </w: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Язык и мы. Как я буду учить  английский язык? 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FFFFFF"/>
          </w:tcPr>
          <w:p>
            <w:r>
              <w:rPr>
                <w:sz w:val="22"/>
                <w:szCs w:val="22"/>
              </w:rPr>
              <w:t>Разрешение конфликтов путем достижения консенсуса: ценность культурного  и языкового разнообразия.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</w:p>
          <w:p>
            <w:pPr>
              <w:jc w:val="both"/>
            </w:pPr>
            <w:r>
              <w:rPr>
                <w:sz w:val="22"/>
                <w:szCs w:val="22"/>
              </w:rPr>
              <w:t>Стиль жизни. Талисманы. Новый стиль жизни.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 xml:space="preserve">Толерантное отношение к иному образу жизни; </w:t>
            </w:r>
            <w:proofErr w:type="spellStart"/>
            <w:r>
              <w:rPr>
                <w:sz w:val="22"/>
                <w:szCs w:val="22"/>
              </w:rPr>
              <w:t>эмпатия</w:t>
            </w:r>
            <w:proofErr w:type="spellEnd"/>
            <w:r>
              <w:rPr>
                <w:sz w:val="22"/>
                <w:szCs w:val="22"/>
              </w:rPr>
              <w:t>; ценность разнообразия.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 w:val="restart"/>
          </w:tcPr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  <w:p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Общественная жизнь</w:t>
            </w: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Язык и мы. Может ли английский заменить языки малых народностей?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 xml:space="preserve">Unit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FFFFFF"/>
          </w:tcPr>
          <w:p>
            <w:r>
              <w:rPr>
                <w:sz w:val="22"/>
                <w:szCs w:val="22"/>
              </w:rPr>
              <w:t>Разрешение конфликтов путем достижения консенсуса: ценность культурного  и языкового разнообразия.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Загадки и тайны. На границе неизведанного. Тайны прошлого. Вы верите в ….? 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FFFFFF"/>
          </w:tcPr>
          <w:p>
            <w:r>
              <w:rPr>
                <w:sz w:val="22"/>
                <w:szCs w:val="22"/>
              </w:rPr>
              <w:t>Критическое осмысление информации; умение решать проблемы..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Человек и место, где он живет. Проблемы туризма в больших и малых городах. Плюсы и минусы развития туризма. Пусть наш город процветает: </w:t>
            </w:r>
            <w:proofErr w:type="spellStart"/>
            <w:r>
              <w:rPr>
                <w:sz w:val="22"/>
                <w:szCs w:val="22"/>
              </w:rPr>
              <w:t>прект</w:t>
            </w:r>
            <w:proofErr w:type="spellEnd"/>
            <w:r>
              <w:rPr>
                <w:sz w:val="22"/>
                <w:szCs w:val="22"/>
              </w:rPr>
              <w:t xml:space="preserve"> развития туризма.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 xml:space="preserve">Проблемы туризма и урбанизации; критическая оценка состояния окружающего мира; уважение к собственной культуре и истории; активная жизненная позиция; творческий подход к </w:t>
            </w:r>
            <w:r>
              <w:rPr>
                <w:sz w:val="22"/>
                <w:szCs w:val="22"/>
              </w:rPr>
              <w:lastRenderedPageBreak/>
              <w:t>решению проблем развития и бережное отношение к окружающей среде.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Преступление и наказание. Отношение к преступникам. Обеспечение безопасности. </w:t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>Заседание школьного совета.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Отношение к преступлению закона; моральные аспекты безответственного поведения; выработка критериев в отношении серьезности преступления.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Мы и Земля. Причины и следствия экологических проблем.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Место человека в природе; бережное отношение к окружающей среде; позитивный опыт разрешения проблем.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</w:tcPr>
          <w:p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Учебная деятельность </w:t>
            </w: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Язык и мы. Как ты изучаешь английский язык. Почему мы изучаем английский? Вымирающие языки. 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Разрешение конфликтов путем достижения консенсуса: ценность культурного  и языкового разнообразия.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 w:val="restart"/>
          </w:tcPr>
          <w:p>
            <w:pPr>
              <w:jc w:val="both"/>
              <w:rPr>
                <w:b/>
                <w:i/>
                <w:sz w:val="32"/>
                <w:szCs w:val="32"/>
              </w:rPr>
            </w:pPr>
          </w:p>
          <w:p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Профессиональная деятельность </w:t>
            </w:r>
          </w:p>
          <w:p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Работа. Выбор профессии. Как написать резюме? Как написать письмо работодателю?  Интервью при устройстве на работу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Адекватная оценка собственных профессиональных возможностей.</w:t>
            </w:r>
          </w:p>
        </w:tc>
      </w:tr>
      <w:tr>
        <w:trPr>
          <w:trHeight w:val="567"/>
          <w:jc w:val="center"/>
        </w:trPr>
        <w:tc>
          <w:tcPr>
            <w:tcW w:w="3956" w:type="dxa"/>
            <w:vMerge/>
          </w:tcPr>
          <w:p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36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Мир науки. Что может наука? Что такое наука? Почему люди становятся учеными? Доклад на студенческой научной конференции.</w:t>
            </w:r>
          </w:p>
        </w:tc>
        <w:tc>
          <w:tcPr>
            <w:tcW w:w="284" w:type="dxa"/>
            <w:shd w:val="clear" w:color="auto" w:fill="FFFFFF"/>
          </w:tcPr>
          <w:p/>
        </w:tc>
        <w:tc>
          <w:tcPr>
            <w:tcW w:w="1561" w:type="dxa"/>
          </w:tcPr>
          <w:p>
            <w:r>
              <w:rPr>
                <w:sz w:val="22"/>
                <w:szCs w:val="22"/>
                <w:lang w:val="en-US"/>
              </w:rPr>
              <w:t>Unit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632" w:type="dxa"/>
          </w:tcPr>
          <w:p>
            <w:r>
              <w:rPr>
                <w:sz w:val="22"/>
                <w:szCs w:val="22"/>
              </w:rPr>
              <w:t>Осмысление роли науки в современном мире; формирование представления о науке как о способе познания окружающей действительности.</w:t>
            </w:r>
          </w:p>
        </w:tc>
      </w:tr>
    </w:tbl>
    <w:p>
      <w:pPr>
        <w:spacing w:line="360" w:lineRule="auto"/>
        <w:rPr>
          <w:b/>
          <w:sz w:val="36"/>
          <w:szCs w:val="36"/>
        </w:rPr>
      </w:pPr>
    </w:p>
    <w:p>
      <w:pPr>
        <w:spacing w:line="360" w:lineRule="auto"/>
        <w:ind w:left="14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5.Тематическое планирование.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474"/>
        <w:gridCol w:w="1215"/>
        <w:gridCol w:w="2895"/>
        <w:gridCol w:w="753"/>
      </w:tblGrid>
      <w:tr>
        <w:trPr>
          <w:trHeight w:val="735"/>
          <w:jc w:val="center"/>
        </w:trPr>
        <w:tc>
          <w:tcPr>
            <w:tcW w:w="969" w:type="dxa"/>
            <w:textDirection w:val="btLr"/>
          </w:tcPr>
          <w:p>
            <w:pPr>
              <w:ind w:left="113" w:right="113"/>
            </w:pPr>
            <w:r>
              <w:rPr>
                <w:sz w:val="22"/>
                <w:szCs w:val="22"/>
              </w:rPr>
              <w:t>№ раз.</w:t>
            </w:r>
          </w:p>
        </w:tc>
        <w:tc>
          <w:tcPr>
            <w:tcW w:w="3474" w:type="dxa"/>
          </w:tcPr>
          <w:p>
            <w:r>
              <w:rPr>
                <w:sz w:val="22"/>
                <w:szCs w:val="22"/>
              </w:rPr>
              <w:t>Задачи раздела</w:t>
            </w:r>
          </w:p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№ урока</w:t>
            </w:r>
          </w:p>
        </w:tc>
        <w:tc>
          <w:tcPr>
            <w:tcW w:w="2895" w:type="dxa"/>
          </w:tcPr>
          <w:p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753" w:type="dxa"/>
          </w:tcPr>
          <w:p>
            <w:r>
              <w:rPr>
                <w:sz w:val="22"/>
                <w:szCs w:val="22"/>
              </w:rPr>
              <w:t>Часы</w:t>
            </w:r>
          </w:p>
        </w:tc>
      </w:tr>
      <w:tr>
        <w:trPr>
          <w:trHeight w:val="345"/>
          <w:jc w:val="center"/>
        </w:trPr>
        <w:tc>
          <w:tcPr>
            <w:tcW w:w="969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№ 1. Что в языке тебе моем?</w:t>
            </w:r>
          </w:p>
        </w:tc>
        <w:tc>
          <w:tcPr>
            <w:tcW w:w="3474" w:type="dxa"/>
            <w:vMerge w:val="restart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Научить учащихся</w:t>
            </w:r>
          </w:p>
          <w:p>
            <w:r>
              <w:rPr>
                <w:sz w:val="22"/>
                <w:szCs w:val="22"/>
              </w:rPr>
              <w:t>-обсуждать стратегии изучения иностранного языка</w:t>
            </w:r>
          </w:p>
          <w:p>
            <w:r>
              <w:rPr>
                <w:sz w:val="22"/>
                <w:szCs w:val="22"/>
              </w:rPr>
              <w:t>-говорить о важности языка, о роли малых языков</w:t>
            </w:r>
          </w:p>
          <w:p>
            <w:r>
              <w:rPr>
                <w:sz w:val="22"/>
                <w:szCs w:val="22"/>
              </w:rPr>
              <w:t>- употреблять в речи придаточные предложения 2 типа</w:t>
            </w:r>
          </w:p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95" w:type="dxa"/>
            <w:vMerge w:val="restart"/>
          </w:tcPr>
          <w:p>
            <w:r>
              <w:rPr>
                <w:sz w:val="22"/>
                <w:szCs w:val="22"/>
              </w:rPr>
              <w:t>Умеешь ли ты изучать язык? Диагностическая контрольная работа</w:t>
            </w:r>
          </w:p>
        </w:tc>
        <w:tc>
          <w:tcPr>
            <w:tcW w:w="753" w:type="dxa"/>
          </w:tcPr>
          <w:p>
            <w:r>
              <w:t>1</w:t>
            </w:r>
          </w:p>
        </w:tc>
      </w:tr>
      <w:tr>
        <w:trPr>
          <w:trHeight w:val="36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2</w:t>
            </w:r>
          </w:p>
        </w:tc>
        <w:tc>
          <w:tcPr>
            <w:tcW w:w="2895" w:type="dxa"/>
            <w:vMerge/>
          </w:tcPr>
          <w:p/>
        </w:tc>
        <w:tc>
          <w:tcPr>
            <w:tcW w:w="753" w:type="dxa"/>
          </w:tcPr>
          <w:p>
            <w:r>
              <w:t>1</w:t>
            </w:r>
          </w:p>
        </w:tc>
      </w:tr>
      <w:tr>
        <w:trPr>
          <w:trHeight w:val="36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3</w:t>
            </w:r>
          </w:p>
        </w:tc>
        <w:tc>
          <w:tcPr>
            <w:tcW w:w="2895" w:type="dxa"/>
            <w:vMerge w:val="restart"/>
          </w:tcPr>
          <w:p>
            <w:r>
              <w:rPr>
                <w:sz w:val="22"/>
                <w:szCs w:val="22"/>
              </w:rPr>
              <w:t>Почему английский?</w:t>
            </w:r>
          </w:p>
          <w:p/>
        </w:tc>
        <w:tc>
          <w:tcPr>
            <w:tcW w:w="753" w:type="dxa"/>
          </w:tcPr>
          <w:p>
            <w:r>
              <w:t>1</w:t>
            </w:r>
          </w:p>
        </w:tc>
      </w:tr>
      <w:tr>
        <w:trPr>
          <w:trHeight w:val="36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4</w:t>
            </w:r>
          </w:p>
        </w:tc>
        <w:tc>
          <w:tcPr>
            <w:tcW w:w="2895" w:type="dxa"/>
            <w:vMerge/>
          </w:tcPr>
          <w:p/>
        </w:tc>
        <w:tc>
          <w:tcPr>
            <w:tcW w:w="753" w:type="dxa"/>
          </w:tcPr>
          <w:p>
            <w:r>
              <w:t>1</w:t>
            </w:r>
          </w:p>
        </w:tc>
      </w:tr>
      <w:tr>
        <w:trPr>
          <w:trHeight w:val="36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5</w:t>
            </w:r>
          </w:p>
        </w:tc>
        <w:tc>
          <w:tcPr>
            <w:tcW w:w="2895" w:type="dxa"/>
            <w:vMerge w:val="restart"/>
          </w:tcPr>
          <w:p>
            <w:r>
              <w:rPr>
                <w:sz w:val="22"/>
                <w:szCs w:val="22"/>
              </w:rPr>
              <w:t>Смертный приговор языкам.</w:t>
            </w:r>
          </w:p>
        </w:tc>
        <w:tc>
          <w:tcPr>
            <w:tcW w:w="753" w:type="dxa"/>
          </w:tcPr>
          <w:p>
            <w:r>
              <w:t>2</w:t>
            </w:r>
          </w:p>
        </w:tc>
      </w:tr>
      <w:tr>
        <w:trPr>
          <w:trHeight w:val="36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6</w:t>
            </w:r>
          </w:p>
        </w:tc>
        <w:tc>
          <w:tcPr>
            <w:tcW w:w="2895" w:type="dxa"/>
            <w:vMerge/>
          </w:tcPr>
          <w:p/>
        </w:tc>
        <w:tc>
          <w:tcPr>
            <w:tcW w:w="753" w:type="dxa"/>
          </w:tcPr>
          <w:p/>
        </w:tc>
      </w:tr>
      <w:tr>
        <w:trPr>
          <w:trHeight w:val="36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7</w:t>
            </w:r>
          </w:p>
        </w:tc>
        <w:tc>
          <w:tcPr>
            <w:tcW w:w="2895" w:type="dxa"/>
          </w:tcPr>
          <w:p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Past Simple Present Perfect</w:t>
            </w:r>
          </w:p>
        </w:tc>
        <w:tc>
          <w:tcPr>
            <w:tcW w:w="753" w:type="dxa"/>
          </w:tcPr>
          <w:p>
            <w:r>
              <w:t>2</w:t>
            </w:r>
          </w:p>
        </w:tc>
      </w:tr>
      <w:tr>
        <w:trPr>
          <w:trHeight w:val="36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8</w:t>
            </w:r>
          </w:p>
        </w:tc>
        <w:tc>
          <w:tcPr>
            <w:tcW w:w="2895" w:type="dxa"/>
          </w:tcPr>
          <w:p>
            <w:r>
              <w:rPr>
                <w:sz w:val="22"/>
                <w:szCs w:val="22"/>
              </w:rPr>
              <w:t xml:space="preserve">Ролевая игра «Станет ли английский первым языком у племени </w:t>
            </w:r>
            <w:proofErr w:type="spellStart"/>
            <w:r>
              <w:rPr>
                <w:sz w:val="22"/>
                <w:szCs w:val="22"/>
              </w:rPr>
              <w:t>Бонгу</w:t>
            </w:r>
            <w:proofErr w:type="spellEnd"/>
            <w:r>
              <w:rPr>
                <w:sz w:val="22"/>
                <w:szCs w:val="22"/>
              </w:rPr>
              <w:t>?»</w:t>
            </w:r>
          </w:p>
        </w:tc>
        <w:tc>
          <w:tcPr>
            <w:tcW w:w="753" w:type="dxa"/>
          </w:tcPr>
          <w:p>
            <w:r>
              <w:t>2</w:t>
            </w:r>
          </w:p>
        </w:tc>
      </w:tr>
      <w:tr>
        <w:trPr>
          <w:trHeight w:val="1026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9</w:t>
            </w:r>
          </w:p>
        </w:tc>
        <w:tc>
          <w:tcPr>
            <w:tcW w:w="2895" w:type="dxa"/>
          </w:tcPr>
          <w:p>
            <w:r>
              <w:rPr>
                <w:sz w:val="22"/>
                <w:szCs w:val="22"/>
              </w:rPr>
              <w:t>Лексико-грамматический тест.</w:t>
            </w:r>
          </w:p>
        </w:tc>
        <w:tc>
          <w:tcPr>
            <w:tcW w:w="753" w:type="dxa"/>
          </w:tcPr>
          <w:p>
            <w:r>
              <w:t>1</w:t>
            </w:r>
          </w:p>
        </w:tc>
      </w:tr>
      <w:tr>
        <w:trPr>
          <w:trHeight w:val="859"/>
          <w:jc w:val="center"/>
        </w:trPr>
        <w:tc>
          <w:tcPr>
            <w:tcW w:w="969" w:type="dxa"/>
            <w:vMerge/>
          </w:tcPr>
          <w:p/>
        </w:tc>
        <w:tc>
          <w:tcPr>
            <w:tcW w:w="3474" w:type="dxa"/>
            <w:vMerge/>
          </w:tcPr>
          <w:p/>
        </w:tc>
        <w:tc>
          <w:tcPr>
            <w:tcW w:w="1215" w:type="dxa"/>
          </w:tcPr>
          <w:p>
            <w:r>
              <w:rPr>
                <w:sz w:val="22"/>
                <w:szCs w:val="22"/>
              </w:rPr>
              <w:t>10</w:t>
            </w:r>
          </w:p>
        </w:tc>
        <w:tc>
          <w:tcPr>
            <w:tcW w:w="2895" w:type="dxa"/>
          </w:tcPr>
          <w:p>
            <w:r>
              <w:rPr>
                <w:sz w:val="22"/>
                <w:szCs w:val="22"/>
              </w:rPr>
              <w:t>Домашнее чтение.</w:t>
            </w:r>
          </w:p>
        </w:tc>
        <w:tc>
          <w:tcPr>
            <w:tcW w:w="753" w:type="dxa"/>
          </w:tcPr>
          <w:p>
            <w:r>
              <w:t>1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563"/>
        <w:gridCol w:w="1136"/>
        <w:gridCol w:w="2927"/>
        <w:gridCol w:w="792"/>
        <w:gridCol w:w="23"/>
      </w:tblGrid>
      <w:tr>
        <w:trPr>
          <w:jc w:val="center"/>
        </w:trPr>
        <w:tc>
          <w:tcPr>
            <w:tcW w:w="755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№ 2. Человек и место, где он живет.</w:t>
            </w:r>
          </w:p>
        </w:tc>
        <w:tc>
          <w:tcPr>
            <w:tcW w:w="3563" w:type="dxa"/>
            <w:vMerge w:val="restart"/>
          </w:tcPr>
          <w:p>
            <w:r>
              <w:rPr>
                <w:b/>
                <w:sz w:val="22"/>
                <w:szCs w:val="22"/>
              </w:rPr>
              <w:t>Научить учащихся</w:t>
            </w:r>
          </w:p>
          <w:p>
            <w:r>
              <w:rPr>
                <w:sz w:val="22"/>
                <w:szCs w:val="22"/>
              </w:rPr>
              <w:t>- работать с толковым словарем</w:t>
            </w:r>
          </w:p>
          <w:p>
            <w:r>
              <w:rPr>
                <w:sz w:val="22"/>
                <w:szCs w:val="22"/>
              </w:rPr>
              <w:t>-обсуждать проблемы больших городов</w:t>
            </w:r>
          </w:p>
          <w:p>
            <w:r>
              <w:rPr>
                <w:sz w:val="22"/>
                <w:szCs w:val="22"/>
              </w:rPr>
              <w:t>- обсуждать проблему развития туризма в России</w:t>
            </w:r>
          </w:p>
          <w:p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употреблятьструктуры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if only…+</w:t>
            </w:r>
            <w:proofErr w:type="spellStart"/>
            <w:r>
              <w:rPr>
                <w:sz w:val="22"/>
                <w:szCs w:val="22"/>
                <w:lang w:val="en-US"/>
              </w:rPr>
              <w:t>Ved</w:t>
            </w:r>
            <w:proofErr w:type="spellEnd"/>
            <w:r>
              <w:rPr>
                <w:sz w:val="22"/>
                <w:szCs w:val="22"/>
                <w:lang w:val="en-US"/>
              </w:rPr>
              <w:t>, if only…+</w:t>
            </w:r>
            <w:proofErr w:type="spellStart"/>
            <w:r>
              <w:rPr>
                <w:sz w:val="22"/>
                <w:szCs w:val="22"/>
                <w:lang w:val="en-US"/>
              </w:rPr>
              <w:t>had+Ved</w:t>
            </w:r>
            <w:proofErr w:type="spellEnd"/>
          </w:p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927" w:type="dxa"/>
            <w:vMerge w:val="restart"/>
          </w:tcPr>
          <w:p>
            <w:r>
              <w:rPr>
                <w:sz w:val="22"/>
                <w:szCs w:val="22"/>
              </w:rPr>
              <w:t>Лондон.</w:t>
            </w:r>
          </w:p>
        </w:tc>
        <w:tc>
          <w:tcPr>
            <w:tcW w:w="815" w:type="dxa"/>
            <w:gridSpan w:val="2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927" w:type="dxa"/>
            <w:vMerge/>
          </w:tcPr>
          <w:p/>
        </w:tc>
        <w:tc>
          <w:tcPr>
            <w:tcW w:w="815" w:type="dxa"/>
            <w:gridSpan w:val="2"/>
          </w:tcPr>
          <w:p/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927" w:type="dxa"/>
            <w:vMerge w:val="restart"/>
          </w:tcPr>
          <w:p>
            <w:r>
              <w:rPr>
                <w:sz w:val="22"/>
                <w:szCs w:val="22"/>
              </w:rPr>
              <w:t>Маленький русский Оксфорд.</w:t>
            </w:r>
          </w:p>
        </w:tc>
        <w:tc>
          <w:tcPr>
            <w:tcW w:w="815" w:type="dxa"/>
            <w:gridSpan w:val="2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927" w:type="dxa"/>
            <w:vMerge/>
          </w:tcPr>
          <w:p/>
        </w:tc>
        <w:tc>
          <w:tcPr>
            <w:tcW w:w="815" w:type="dxa"/>
            <w:gridSpan w:val="2"/>
          </w:tcPr>
          <w:p/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>15</w:t>
            </w:r>
          </w:p>
        </w:tc>
        <w:tc>
          <w:tcPr>
            <w:tcW w:w="2927" w:type="dxa"/>
            <w:vMerge w:val="restart"/>
          </w:tcPr>
          <w:p>
            <w:r>
              <w:rPr>
                <w:sz w:val="22"/>
                <w:szCs w:val="22"/>
              </w:rPr>
              <w:t>Проекты.</w:t>
            </w:r>
          </w:p>
        </w:tc>
        <w:tc>
          <w:tcPr>
            <w:tcW w:w="815" w:type="dxa"/>
            <w:gridSpan w:val="2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927" w:type="dxa"/>
            <w:vMerge/>
          </w:tcPr>
          <w:p/>
        </w:tc>
        <w:tc>
          <w:tcPr>
            <w:tcW w:w="815" w:type="dxa"/>
            <w:gridSpan w:val="2"/>
          </w:tcPr>
          <w:p/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>17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>Экзаменационный практикум.</w:t>
            </w:r>
          </w:p>
        </w:tc>
        <w:tc>
          <w:tcPr>
            <w:tcW w:w="815" w:type="dxa"/>
            <w:gridSpan w:val="2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>Тест по разделу 2</w:t>
            </w:r>
          </w:p>
        </w:tc>
        <w:tc>
          <w:tcPr>
            <w:tcW w:w="815" w:type="dxa"/>
            <w:gridSpan w:val="2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 xml:space="preserve"> Домашнее чтение.</w:t>
            </w:r>
          </w:p>
        </w:tc>
        <w:tc>
          <w:tcPr>
            <w:tcW w:w="815" w:type="dxa"/>
            <w:gridSpan w:val="2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>20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>Деловая игра «Проект туристического центра в нашем селе»</w:t>
            </w:r>
          </w:p>
        </w:tc>
        <w:tc>
          <w:tcPr>
            <w:tcW w:w="815" w:type="dxa"/>
            <w:gridSpan w:val="2"/>
          </w:tcPr>
          <w:p>
            <w:r>
              <w:t>1</w:t>
            </w:r>
          </w:p>
        </w:tc>
      </w:tr>
      <w:tr>
        <w:trPr>
          <w:gridAfter w:val="1"/>
          <w:wAfter w:w="23" w:type="dxa"/>
          <w:jc w:val="center"/>
        </w:trPr>
        <w:tc>
          <w:tcPr>
            <w:tcW w:w="755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№ 3.  Работа на всю жизнь.</w:t>
            </w:r>
          </w:p>
        </w:tc>
        <w:tc>
          <w:tcPr>
            <w:tcW w:w="3563" w:type="dxa"/>
            <w:vMerge w:val="restart"/>
          </w:tcPr>
          <w:p>
            <w:r>
              <w:rPr>
                <w:b/>
                <w:sz w:val="22"/>
                <w:szCs w:val="22"/>
              </w:rPr>
              <w:t>Научить учащихся</w:t>
            </w:r>
          </w:p>
          <w:p>
            <w:r>
              <w:rPr>
                <w:sz w:val="22"/>
                <w:szCs w:val="22"/>
              </w:rPr>
              <w:t>- писать эссе. Выражая свою точку зрения на проблему</w:t>
            </w:r>
          </w:p>
          <w:p>
            <w:r>
              <w:rPr>
                <w:sz w:val="22"/>
                <w:szCs w:val="22"/>
              </w:rPr>
              <w:t xml:space="preserve">-писать письмо – заявление тренировать сложноподчиненные предложения с придаточными цели и союзами </w:t>
            </w:r>
            <w:proofErr w:type="spellStart"/>
            <w:r>
              <w:rPr>
                <w:sz w:val="22"/>
                <w:szCs w:val="22"/>
                <w:lang w:val="en-US"/>
              </w:rPr>
              <w:t>inorderto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sothat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toV</w:t>
            </w:r>
            <w:proofErr w:type="spellEnd"/>
          </w:p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927" w:type="dxa"/>
            <w:vMerge w:val="restart"/>
          </w:tcPr>
          <w:p>
            <w:r>
              <w:rPr>
                <w:sz w:val="22"/>
                <w:szCs w:val="22"/>
              </w:rPr>
              <w:t>Не пойти ли поработать?</w:t>
            </w:r>
          </w:p>
        </w:tc>
        <w:tc>
          <w:tcPr>
            <w:tcW w:w="792" w:type="dxa"/>
          </w:tcPr>
          <w:p>
            <w:r>
              <w:t>2</w:t>
            </w:r>
          </w:p>
        </w:tc>
      </w:tr>
      <w:tr>
        <w:trPr>
          <w:gridAfter w:val="1"/>
          <w:wAfter w:w="23" w:type="dxa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>22</w:t>
            </w:r>
          </w:p>
        </w:tc>
        <w:tc>
          <w:tcPr>
            <w:tcW w:w="2927" w:type="dxa"/>
            <w:vMerge/>
          </w:tcPr>
          <w:p/>
        </w:tc>
        <w:tc>
          <w:tcPr>
            <w:tcW w:w="792" w:type="dxa"/>
          </w:tcPr>
          <w:p/>
        </w:tc>
      </w:tr>
      <w:tr>
        <w:trPr>
          <w:gridAfter w:val="1"/>
          <w:wAfter w:w="23" w:type="dxa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2927" w:type="dxa"/>
            <w:vMerge w:val="restart"/>
          </w:tcPr>
          <w:p>
            <w:r>
              <w:rPr>
                <w:sz w:val="22"/>
                <w:szCs w:val="22"/>
              </w:rPr>
              <w:t>Резюме.</w:t>
            </w:r>
          </w:p>
          <w:p>
            <w:r>
              <w:t>Письмо-заявление.</w:t>
            </w:r>
          </w:p>
        </w:tc>
        <w:tc>
          <w:tcPr>
            <w:tcW w:w="792" w:type="dxa"/>
          </w:tcPr>
          <w:p>
            <w:r>
              <w:t>1</w:t>
            </w:r>
          </w:p>
        </w:tc>
      </w:tr>
      <w:tr>
        <w:trPr>
          <w:gridAfter w:val="1"/>
          <w:wAfter w:w="23" w:type="dxa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927" w:type="dxa"/>
            <w:vMerge/>
          </w:tcPr>
          <w:p/>
        </w:tc>
        <w:tc>
          <w:tcPr>
            <w:tcW w:w="792" w:type="dxa"/>
          </w:tcPr>
          <w:p>
            <w:r>
              <w:t>1</w:t>
            </w:r>
          </w:p>
        </w:tc>
      </w:tr>
      <w:tr>
        <w:trPr>
          <w:gridAfter w:val="1"/>
          <w:wAfter w:w="23" w:type="dxa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2927" w:type="dxa"/>
            <w:vMerge w:val="restart"/>
          </w:tcPr>
          <w:p>
            <w:r>
              <w:rPr>
                <w:sz w:val="22"/>
                <w:szCs w:val="22"/>
              </w:rPr>
              <w:t>Интервью с работодателем.</w:t>
            </w:r>
          </w:p>
          <w:p/>
        </w:tc>
        <w:tc>
          <w:tcPr>
            <w:tcW w:w="792" w:type="dxa"/>
          </w:tcPr>
          <w:p>
            <w:r>
              <w:t>2</w:t>
            </w:r>
          </w:p>
        </w:tc>
      </w:tr>
      <w:tr>
        <w:trPr>
          <w:gridAfter w:val="1"/>
          <w:wAfter w:w="23" w:type="dxa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2927" w:type="dxa"/>
            <w:vMerge/>
          </w:tcPr>
          <w:p/>
        </w:tc>
        <w:tc>
          <w:tcPr>
            <w:tcW w:w="792" w:type="dxa"/>
          </w:tcPr>
          <w:p/>
        </w:tc>
      </w:tr>
      <w:tr>
        <w:trPr>
          <w:gridAfter w:val="1"/>
          <w:wAfter w:w="23" w:type="dxa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>Контроль диалогической речи</w:t>
            </w:r>
          </w:p>
        </w:tc>
        <w:tc>
          <w:tcPr>
            <w:tcW w:w="792" w:type="dxa"/>
          </w:tcPr>
          <w:p>
            <w:r>
              <w:t>1</w:t>
            </w:r>
          </w:p>
        </w:tc>
      </w:tr>
      <w:tr>
        <w:trPr>
          <w:gridAfter w:val="1"/>
          <w:wAfter w:w="23" w:type="dxa"/>
          <w:trHeight w:val="333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>Экзаменационный практикум.</w:t>
            </w:r>
          </w:p>
        </w:tc>
        <w:tc>
          <w:tcPr>
            <w:tcW w:w="792" w:type="dxa"/>
          </w:tcPr>
          <w:p>
            <w:r>
              <w:t>1</w:t>
            </w:r>
          </w:p>
        </w:tc>
      </w:tr>
      <w:tr>
        <w:trPr>
          <w:gridAfter w:val="1"/>
          <w:wAfter w:w="23" w:type="dxa"/>
          <w:trHeight w:val="323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>Ролевая игра «Интервью с работодателем».</w:t>
            </w:r>
          </w:p>
        </w:tc>
        <w:tc>
          <w:tcPr>
            <w:tcW w:w="792" w:type="dxa"/>
          </w:tcPr>
          <w:p>
            <w:r>
              <w:t>1</w:t>
            </w:r>
          </w:p>
        </w:tc>
      </w:tr>
      <w:tr>
        <w:trPr>
          <w:gridAfter w:val="1"/>
          <w:wAfter w:w="23" w:type="dxa"/>
          <w:trHeight w:val="587"/>
          <w:jc w:val="center"/>
        </w:trPr>
        <w:tc>
          <w:tcPr>
            <w:tcW w:w="755" w:type="dxa"/>
            <w:vMerge/>
          </w:tcPr>
          <w:p/>
        </w:tc>
        <w:tc>
          <w:tcPr>
            <w:tcW w:w="3563" w:type="dxa"/>
            <w:vMerge/>
          </w:tcPr>
          <w:p/>
        </w:tc>
        <w:tc>
          <w:tcPr>
            <w:tcW w:w="1136" w:type="dxa"/>
          </w:tcPr>
          <w:p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927" w:type="dxa"/>
          </w:tcPr>
          <w:p>
            <w:r>
              <w:rPr>
                <w:sz w:val="22"/>
                <w:szCs w:val="22"/>
              </w:rPr>
              <w:t>Тест по разделу 3</w:t>
            </w:r>
          </w:p>
        </w:tc>
        <w:tc>
          <w:tcPr>
            <w:tcW w:w="792" w:type="dxa"/>
          </w:tcPr>
          <w:p>
            <w:r>
              <w:t>1</w:t>
            </w:r>
          </w:p>
        </w:tc>
      </w:tr>
    </w:tbl>
    <w:p/>
    <w:p>
      <w:pPr>
        <w:tabs>
          <w:tab w:val="left" w:pos="1845"/>
        </w:tabs>
      </w:pPr>
      <w:r>
        <w:tab/>
      </w: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>
      <w:pPr>
        <w:tabs>
          <w:tab w:val="left" w:pos="1845"/>
        </w:tabs>
      </w:pPr>
    </w:p>
    <w:p/>
    <w:p/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693"/>
        <w:gridCol w:w="1198"/>
        <w:gridCol w:w="2849"/>
        <w:gridCol w:w="744"/>
      </w:tblGrid>
      <w:tr>
        <w:trPr>
          <w:trHeight w:val="397"/>
          <w:jc w:val="center"/>
        </w:trPr>
        <w:tc>
          <w:tcPr>
            <w:tcW w:w="788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4. Таинственные происшествия. </w:t>
            </w:r>
          </w:p>
        </w:tc>
        <w:tc>
          <w:tcPr>
            <w:tcW w:w="3693" w:type="dxa"/>
            <w:vMerge w:val="restart"/>
          </w:tcPr>
          <w:p>
            <w:r>
              <w:rPr>
                <w:b/>
                <w:sz w:val="22"/>
                <w:szCs w:val="22"/>
              </w:rPr>
              <w:t>Научить учащихся</w:t>
            </w:r>
          </w:p>
          <w:p>
            <w:r>
              <w:rPr>
                <w:sz w:val="22"/>
                <w:szCs w:val="22"/>
              </w:rPr>
              <w:t>- описывать драматические события и эксперимент</w:t>
            </w:r>
          </w:p>
          <w:p>
            <w:r>
              <w:rPr>
                <w:sz w:val="22"/>
                <w:szCs w:val="22"/>
              </w:rPr>
              <w:t>-критически оценивать полученную информацию</w:t>
            </w:r>
          </w:p>
          <w:p>
            <w:r>
              <w:rPr>
                <w:sz w:val="22"/>
                <w:szCs w:val="22"/>
              </w:rPr>
              <w:t>- использовать в речи научно – популярную лексику</w:t>
            </w:r>
          </w:p>
          <w:p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- использовать суффиксы </w:t>
            </w:r>
            <w:r>
              <w:rPr>
                <w:sz w:val="22"/>
                <w:szCs w:val="22"/>
                <w:lang w:val="en-US"/>
              </w:rPr>
              <w:t xml:space="preserve"> para-, pre-</w:t>
            </w:r>
          </w:p>
          <w:p/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2849" w:type="dxa"/>
            <w:vMerge w:val="restart"/>
          </w:tcPr>
          <w:p>
            <w:r>
              <w:rPr>
                <w:sz w:val="22"/>
                <w:szCs w:val="22"/>
              </w:rPr>
              <w:t>На грани неизведанного. История Мартина.</w:t>
            </w:r>
          </w:p>
          <w:p/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2849" w:type="dxa"/>
            <w:vMerge w:val="restart"/>
          </w:tcPr>
          <w:p>
            <w:r>
              <w:rPr>
                <w:sz w:val="22"/>
                <w:szCs w:val="22"/>
              </w:rPr>
              <w:t>Телепатия.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2849" w:type="dxa"/>
            <w:vMerge w:val="restart"/>
          </w:tcPr>
          <w:p>
            <w:r>
              <w:rPr>
                <w:sz w:val="22"/>
                <w:szCs w:val="22"/>
              </w:rPr>
              <w:t>Хоть поверьте. Хоть проверьте.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>Экзаменационный практикум.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>Тест по разделу 4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>39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>Ролевая игра «А вы верите, что…?»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423"/>
          <w:jc w:val="center"/>
        </w:trPr>
        <w:tc>
          <w:tcPr>
            <w:tcW w:w="788" w:type="dxa"/>
            <w:vMerge/>
          </w:tcPr>
          <w:p>
            <w:pPr>
              <w:rPr>
                <w:b/>
              </w:rPr>
            </w:pPr>
          </w:p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>40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>Контроль домашнего чтения.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851"/>
          <w:jc w:val="center"/>
        </w:trPr>
        <w:tc>
          <w:tcPr>
            <w:tcW w:w="788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№ 5.  Быть или не быть ТВ?</w:t>
            </w:r>
          </w:p>
        </w:tc>
        <w:tc>
          <w:tcPr>
            <w:tcW w:w="3693" w:type="dxa"/>
            <w:vMerge w:val="restart"/>
          </w:tcPr>
          <w:p>
            <w:r>
              <w:rPr>
                <w:b/>
                <w:sz w:val="22"/>
                <w:szCs w:val="22"/>
              </w:rPr>
              <w:t>Научить учащихся</w:t>
            </w:r>
          </w:p>
          <w:p>
            <w:r>
              <w:rPr>
                <w:sz w:val="22"/>
                <w:szCs w:val="22"/>
              </w:rPr>
              <w:t>-писать рецензию на телепрограмму</w:t>
            </w:r>
          </w:p>
          <w:p>
            <w:r>
              <w:rPr>
                <w:sz w:val="22"/>
                <w:szCs w:val="22"/>
              </w:rPr>
              <w:t>-употреблять относительные придаточные предложения</w:t>
            </w:r>
          </w:p>
          <w:p>
            <w:r>
              <w:rPr>
                <w:sz w:val="22"/>
                <w:szCs w:val="22"/>
              </w:rPr>
              <w:t>-употреблять уступительные придаточные предложения</w:t>
            </w:r>
          </w:p>
          <w:p>
            <w:r>
              <w:rPr>
                <w:sz w:val="22"/>
                <w:szCs w:val="22"/>
              </w:rPr>
              <w:t>-говорить о роли телевидения в современном мире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lastRenderedPageBreak/>
              <w:t xml:space="preserve">41 </w:t>
            </w:r>
          </w:p>
        </w:tc>
        <w:tc>
          <w:tcPr>
            <w:tcW w:w="2849" w:type="dxa"/>
            <w:vMerge w:val="restart"/>
          </w:tcPr>
          <w:p>
            <w:r>
              <w:rPr>
                <w:sz w:val="22"/>
                <w:szCs w:val="22"/>
              </w:rPr>
              <w:t>Что там по ящику?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2849" w:type="dxa"/>
            <w:vMerge w:val="restart"/>
          </w:tcPr>
          <w:p>
            <w:r>
              <w:rPr>
                <w:sz w:val="22"/>
                <w:szCs w:val="22"/>
              </w:rPr>
              <w:t>Чей это выбор?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trHeight w:val="893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>44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2849" w:type="dxa"/>
            <w:vMerge w:val="restart"/>
          </w:tcPr>
          <w:p>
            <w:r>
              <w:rPr>
                <w:sz w:val="22"/>
                <w:szCs w:val="22"/>
              </w:rPr>
              <w:t>Неделя без телевидения.</w:t>
            </w:r>
          </w:p>
          <w:p/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trHeight w:val="783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>Экзаменационный практикум.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73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48 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 xml:space="preserve">Тест по разделу 5 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 xml:space="preserve">49 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rPr>
                <w:sz w:val="22"/>
                <w:szCs w:val="22"/>
              </w:rPr>
              <w:t>50</w:t>
            </w:r>
          </w:p>
        </w:tc>
        <w:tc>
          <w:tcPr>
            <w:tcW w:w="2849" w:type="dxa"/>
          </w:tcPr>
          <w:p>
            <w:r>
              <w:rPr>
                <w:sz w:val="22"/>
                <w:szCs w:val="22"/>
              </w:rPr>
              <w:t xml:space="preserve">Дебаты «Нужна ли всероссийская неделя без </w:t>
            </w:r>
            <w:r>
              <w:rPr>
                <w:sz w:val="22"/>
                <w:szCs w:val="22"/>
              </w:rPr>
              <w:lastRenderedPageBreak/>
              <w:t>телевидения?»</w:t>
            </w:r>
          </w:p>
        </w:tc>
        <w:tc>
          <w:tcPr>
            <w:tcW w:w="744" w:type="dxa"/>
          </w:tcPr>
          <w:p>
            <w:r>
              <w:lastRenderedPageBreak/>
              <w:t>1</w:t>
            </w:r>
          </w:p>
        </w:tc>
      </w:tr>
      <w:tr>
        <w:trPr>
          <w:jc w:val="center"/>
        </w:trPr>
        <w:tc>
          <w:tcPr>
            <w:tcW w:w="788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№ 6.  </w:t>
            </w:r>
          </w:p>
          <w:p>
            <w:pPr>
              <w:ind w:left="113" w:right="113"/>
              <w:rPr>
                <w:b/>
              </w:rPr>
            </w:pPr>
            <w:r>
              <w:rPr>
                <w:b/>
              </w:rPr>
              <w:t>Мир науки.</w:t>
            </w:r>
          </w:p>
        </w:tc>
        <w:tc>
          <w:tcPr>
            <w:tcW w:w="3693" w:type="dxa"/>
            <w:vMerge w:val="restart"/>
          </w:tcPr>
          <w:p>
            <w:r>
              <w:rPr>
                <w:b/>
              </w:rPr>
              <w:t>Научить учащихся</w:t>
            </w:r>
          </w:p>
          <w:p>
            <w:r>
              <w:t xml:space="preserve">-Употреблять инфинитивные структуры для выражения модальности в будущем: </w:t>
            </w:r>
            <w:r>
              <w:rPr>
                <w:lang w:val="en-US"/>
              </w:rPr>
              <w:t>likely</w:t>
            </w:r>
            <w:r>
              <w:t xml:space="preserve"> / </w:t>
            </w:r>
            <w:r>
              <w:rPr>
                <w:lang w:val="en-US"/>
              </w:rPr>
              <w:t>unlikely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toV</w:t>
            </w:r>
            <w:proofErr w:type="spellEnd"/>
          </w:p>
          <w:p>
            <w:r>
              <w:t>-формы множественного числа заимствованных существительных</w:t>
            </w:r>
          </w:p>
          <w:p>
            <w:r>
              <w:t xml:space="preserve">- употреблять приставку </w:t>
            </w:r>
            <w:r>
              <w:rPr>
                <w:lang w:val="en-US"/>
              </w:rPr>
              <w:t>re</w:t>
            </w:r>
            <w:r>
              <w:t>- и суффиксы –</w:t>
            </w:r>
            <w:r>
              <w:rPr>
                <w:lang w:val="en-US"/>
              </w:rPr>
              <w:t>less</w:t>
            </w:r>
            <w:r>
              <w:t>, -</w:t>
            </w:r>
            <w:r>
              <w:rPr>
                <w:lang w:val="en-US"/>
              </w:rPr>
              <w:t>able</w:t>
            </w:r>
            <w:r>
              <w:t>, -</w:t>
            </w:r>
            <w:r>
              <w:rPr>
                <w:lang w:val="en-US"/>
              </w:rPr>
              <w:t>proof</w:t>
            </w:r>
            <w:r>
              <w:t>, -</w:t>
            </w:r>
            <w:r>
              <w:rPr>
                <w:lang w:val="en-US"/>
              </w:rPr>
              <w:t>multi</w:t>
            </w:r>
          </w:p>
        </w:tc>
        <w:tc>
          <w:tcPr>
            <w:tcW w:w="1198" w:type="dxa"/>
          </w:tcPr>
          <w:p>
            <w:r>
              <w:t xml:space="preserve">51 </w:t>
            </w:r>
          </w:p>
        </w:tc>
        <w:tc>
          <w:tcPr>
            <w:tcW w:w="2849" w:type="dxa"/>
            <w:vMerge w:val="restart"/>
          </w:tcPr>
          <w:p>
            <w:r>
              <w:t>Что может наука?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52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53 </w:t>
            </w:r>
          </w:p>
        </w:tc>
        <w:tc>
          <w:tcPr>
            <w:tcW w:w="2849" w:type="dxa"/>
            <w:vMerge w:val="restart"/>
          </w:tcPr>
          <w:p>
            <w:r>
              <w:t>Что такое наука?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54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55 </w:t>
            </w:r>
          </w:p>
        </w:tc>
        <w:tc>
          <w:tcPr>
            <w:tcW w:w="2849" w:type="dxa"/>
            <w:vMerge w:val="restart"/>
          </w:tcPr>
          <w:p>
            <w:r>
              <w:t>Почему люди становятся учеными?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56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57 </w:t>
            </w:r>
          </w:p>
        </w:tc>
        <w:tc>
          <w:tcPr>
            <w:tcW w:w="2849" w:type="dxa"/>
          </w:tcPr>
          <w:p>
            <w:r>
              <w:t xml:space="preserve">Экзаменационный практикум. 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58 </w:t>
            </w:r>
          </w:p>
        </w:tc>
        <w:tc>
          <w:tcPr>
            <w:tcW w:w="2849" w:type="dxa"/>
          </w:tcPr>
          <w:p>
            <w:r>
              <w:t>Тест по разделу 6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567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59 </w:t>
            </w:r>
          </w:p>
        </w:tc>
        <w:tc>
          <w:tcPr>
            <w:tcW w:w="2849" w:type="dxa"/>
          </w:tcPr>
          <w:p>
            <w:r>
              <w:t>Домашнее чтение.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567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60 </w:t>
            </w:r>
          </w:p>
        </w:tc>
        <w:tc>
          <w:tcPr>
            <w:tcW w:w="2849" w:type="dxa"/>
          </w:tcPr>
          <w:p>
            <w:r>
              <w:t xml:space="preserve">Контроль 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</w:rPr>
              <w:t>№ 7. Учимся понимать искусство.</w:t>
            </w:r>
          </w:p>
        </w:tc>
        <w:tc>
          <w:tcPr>
            <w:tcW w:w="3693" w:type="dxa"/>
            <w:vMerge w:val="restart"/>
          </w:tcPr>
          <w:p>
            <w:r>
              <w:rPr>
                <w:b/>
              </w:rPr>
              <w:t>Научить учащихся</w:t>
            </w:r>
          </w:p>
          <w:p>
            <w:r>
              <w:t>- выражать личностное отношение к произведениям искусства</w:t>
            </w:r>
          </w:p>
          <w:p>
            <w:r>
              <w:t>-писать эссе</w:t>
            </w:r>
          </w:p>
          <w:p>
            <w:r>
              <w:t xml:space="preserve">- использовать усилители </w:t>
            </w:r>
            <w:r>
              <w:rPr>
                <w:lang w:val="en-US"/>
              </w:rPr>
              <w:t>so</w:t>
            </w:r>
            <w:r>
              <w:t xml:space="preserve">, </w:t>
            </w:r>
            <w:r>
              <w:rPr>
                <w:lang w:val="en-US"/>
              </w:rPr>
              <w:t>such</w:t>
            </w:r>
          </w:p>
          <w:p/>
          <w:p/>
          <w:p/>
          <w:p/>
          <w:p/>
          <w:p/>
          <w:p/>
          <w:p/>
          <w:p/>
          <w:p/>
          <w:p/>
        </w:tc>
        <w:tc>
          <w:tcPr>
            <w:tcW w:w="1198" w:type="dxa"/>
          </w:tcPr>
          <w:p>
            <w:r>
              <w:lastRenderedPageBreak/>
              <w:t xml:space="preserve">61 </w:t>
            </w:r>
          </w:p>
        </w:tc>
        <w:tc>
          <w:tcPr>
            <w:tcW w:w="2849" w:type="dxa"/>
            <w:vMerge w:val="restart"/>
          </w:tcPr>
          <w:p>
            <w:r>
              <w:t>Линия.</w:t>
            </w:r>
          </w:p>
          <w:p/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62 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63 </w:t>
            </w:r>
          </w:p>
        </w:tc>
        <w:tc>
          <w:tcPr>
            <w:tcW w:w="2849" w:type="dxa"/>
            <w:vMerge w:val="restart"/>
          </w:tcPr>
          <w:p>
            <w:r>
              <w:t xml:space="preserve">Современное </w:t>
            </w:r>
            <w:proofErr w:type="spellStart"/>
            <w:r>
              <w:t>искусство.Контроль</w:t>
            </w:r>
            <w:proofErr w:type="spellEnd"/>
            <w:r>
              <w:t xml:space="preserve"> письма.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64 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65 </w:t>
            </w:r>
          </w:p>
        </w:tc>
        <w:tc>
          <w:tcPr>
            <w:tcW w:w="2849" w:type="dxa"/>
            <w:vMerge w:val="restart"/>
          </w:tcPr>
          <w:p>
            <w:r>
              <w:t>Великие мифы искусства.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66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67 </w:t>
            </w:r>
          </w:p>
        </w:tc>
        <w:tc>
          <w:tcPr>
            <w:tcW w:w="2849" w:type="dxa"/>
          </w:tcPr>
          <w:p>
            <w:r>
              <w:t>Экзаменационный практикум.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68 </w:t>
            </w:r>
          </w:p>
        </w:tc>
        <w:tc>
          <w:tcPr>
            <w:tcW w:w="2849" w:type="dxa"/>
          </w:tcPr>
          <w:p>
            <w:r>
              <w:t>Тест по разделу 7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69</w:t>
            </w:r>
          </w:p>
        </w:tc>
        <w:tc>
          <w:tcPr>
            <w:tcW w:w="2849" w:type="dxa"/>
          </w:tcPr>
          <w:p>
            <w:r>
              <w:t>Ролевая игра «Выставка».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70 </w:t>
            </w:r>
          </w:p>
        </w:tc>
        <w:tc>
          <w:tcPr>
            <w:tcW w:w="2849" w:type="dxa"/>
          </w:tcPr>
          <w:p>
            <w:r>
              <w:t>Домашнее чтение.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№ 8 Преступление и наказание.</w:t>
            </w:r>
          </w:p>
        </w:tc>
        <w:tc>
          <w:tcPr>
            <w:tcW w:w="3693" w:type="dxa"/>
            <w:vMerge w:val="restart"/>
          </w:tcPr>
          <w:p>
            <w:r>
              <w:rPr>
                <w:b/>
              </w:rPr>
              <w:t>Научить учащихся</w:t>
            </w:r>
          </w:p>
          <w:p>
            <w:r>
              <w:t>- описывать инцидент</w:t>
            </w:r>
          </w:p>
          <w:p>
            <w:r>
              <w:t>-обсуждать навыки самообороны</w:t>
            </w:r>
          </w:p>
          <w:p>
            <w:r>
              <w:t>- использовать повелительные предложения в инструкциях и правилах безопасности</w:t>
            </w:r>
          </w:p>
          <w:p>
            <w:r>
              <w:t>-употреблять в речи наречия и прилагательные</w:t>
            </w:r>
          </w:p>
          <w:p>
            <w:r>
              <w:t>-высказывать собственное мнение</w:t>
            </w:r>
          </w:p>
        </w:tc>
        <w:tc>
          <w:tcPr>
            <w:tcW w:w="1198" w:type="dxa"/>
          </w:tcPr>
          <w:p>
            <w:r>
              <w:t xml:space="preserve">71 </w:t>
            </w:r>
          </w:p>
        </w:tc>
        <w:tc>
          <w:tcPr>
            <w:tcW w:w="2849" w:type="dxa"/>
            <w:vMerge w:val="restart"/>
          </w:tcPr>
          <w:p>
            <w:r>
              <w:t>Разве это преступление?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72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73 </w:t>
            </w:r>
          </w:p>
        </w:tc>
        <w:tc>
          <w:tcPr>
            <w:tcW w:w="2849" w:type="dxa"/>
            <w:vMerge w:val="restart"/>
          </w:tcPr>
          <w:p>
            <w:r>
              <w:t>Нужно быть жестоким или добрым?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74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75 </w:t>
            </w:r>
          </w:p>
        </w:tc>
        <w:tc>
          <w:tcPr>
            <w:tcW w:w="2849" w:type="dxa"/>
            <w:vMerge w:val="restart"/>
          </w:tcPr>
          <w:p>
            <w:r>
              <w:t>Навыки выживания.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76 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77 </w:t>
            </w:r>
          </w:p>
        </w:tc>
        <w:tc>
          <w:tcPr>
            <w:tcW w:w="2849" w:type="dxa"/>
          </w:tcPr>
          <w:p>
            <w:r>
              <w:t>Экзаменационный практикум.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78</w:t>
            </w:r>
          </w:p>
        </w:tc>
        <w:tc>
          <w:tcPr>
            <w:tcW w:w="2849" w:type="dxa"/>
          </w:tcPr>
          <w:p>
            <w:r>
              <w:t>Тест по разделу 8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333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79</w:t>
            </w:r>
          </w:p>
        </w:tc>
        <w:tc>
          <w:tcPr>
            <w:tcW w:w="2849" w:type="dxa"/>
          </w:tcPr>
          <w:p>
            <w:r>
              <w:t>Домашнее чтение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333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80 </w:t>
            </w:r>
          </w:p>
        </w:tc>
        <w:tc>
          <w:tcPr>
            <w:tcW w:w="2849" w:type="dxa"/>
          </w:tcPr>
          <w:p>
            <w:r>
              <w:t>Деловая игра «Художественная выставка»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</w:rPr>
              <w:t>9.   Образ жизни.</w:t>
            </w:r>
          </w:p>
        </w:tc>
        <w:tc>
          <w:tcPr>
            <w:tcW w:w="3693" w:type="dxa"/>
            <w:vMerge w:val="restart"/>
          </w:tcPr>
          <w:p>
            <w:r>
              <w:rPr>
                <w:b/>
              </w:rPr>
              <w:t>Научить учащихся</w:t>
            </w:r>
          </w:p>
          <w:p>
            <w:r>
              <w:t>- употреблять сложное подлежащее</w:t>
            </w:r>
          </w:p>
          <w:p>
            <w:r>
              <w:t>- употреблять идиоматические выражения и фразовые глаголы</w:t>
            </w:r>
          </w:p>
          <w:p>
            <w:r>
              <w:t>- прилагательные в нужном порядке</w:t>
            </w:r>
          </w:p>
          <w:p>
            <w:r>
              <w:t>-работать над структурой журнальной статьи</w:t>
            </w:r>
          </w:p>
          <w:p>
            <w:r>
              <w:t>-делать короткие сообщения об образе жизни</w:t>
            </w:r>
          </w:p>
          <w:p/>
          <w:p/>
          <w:p/>
          <w:p/>
        </w:tc>
        <w:tc>
          <w:tcPr>
            <w:tcW w:w="1198" w:type="dxa"/>
          </w:tcPr>
          <w:p>
            <w:r>
              <w:t xml:space="preserve">81 </w:t>
            </w:r>
          </w:p>
        </w:tc>
        <w:tc>
          <w:tcPr>
            <w:tcW w:w="2849" w:type="dxa"/>
            <w:vMerge w:val="restart"/>
          </w:tcPr>
          <w:p>
            <w:r>
              <w:t>Дорогая сердцу вещица.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82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83 </w:t>
            </w:r>
          </w:p>
        </w:tc>
        <w:tc>
          <w:tcPr>
            <w:tcW w:w="2849" w:type="dxa"/>
            <w:vMerge w:val="restart"/>
          </w:tcPr>
          <w:p>
            <w:r>
              <w:t>Иной образ жизни.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84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85</w:t>
            </w:r>
          </w:p>
        </w:tc>
        <w:tc>
          <w:tcPr>
            <w:tcW w:w="2849" w:type="dxa"/>
            <w:vMerge w:val="restart"/>
          </w:tcPr>
          <w:p>
            <w:r>
              <w:t>Назад или вперед?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86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87</w:t>
            </w:r>
          </w:p>
        </w:tc>
        <w:tc>
          <w:tcPr>
            <w:tcW w:w="2849" w:type="dxa"/>
          </w:tcPr>
          <w:p>
            <w:r>
              <w:t>Экзаменационный практикум.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88</w:t>
            </w:r>
          </w:p>
        </w:tc>
        <w:tc>
          <w:tcPr>
            <w:tcW w:w="2849" w:type="dxa"/>
          </w:tcPr>
          <w:p>
            <w:r>
              <w:t>Тест по разделу 9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89 </w:t>
            </w:r>
          </w:p>
        </w:tc>
        <w:tc>
          <w:tcPr>
            <w:tcW w:w="2849" w:type="dxa"/>
          </w:tcPr>
          <w:p>
            <w:r>
              <w:t>Домашнее чтение.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90</w:t>
            </w:r>
          </w:p>
        </w:tc>
        <w:tc>
          <w:tcPr>
            <w:tcW w:w="2849" w:type="dxa"/>
          </w:tcPr>
          <w:p>
            <w:r>
              <w:t>Контроль монолога.</w:t>
            </w:r>
          </w:p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 w:val="restart"/>
            <w:textDirection w:val="btLr"/>
          </w:tcPr>
          <w:p>
            <w:pPr>
              <w:ind w:left="113" w:right="113"/>
              <w:rPr>
                <w:b/>
              </w:rPr>
            </w:pPr>
            <w:r>
              <w:rPr>
                <w:b/>
              </w:rPr>
              <w:t>№ 10. Чей это мир?</w:t>
            </w:r>
          </w:p>
        </w:tc>
        <w:tc>
          <w:tcPr>
            <w:tcW w:w="3693" w:type="dxa"/>
            <w:vMerge w:val="restart"/>
          </w:tcPr>
          <w:p>
            <w:r>
              <w:rPr>
                <w:b/>
              </w:rPr>
              <w:t>Научить учащихся</w:t>
            </w:r>
          </w:p>
          <w:p>
            <w:r>
              <w:t xml:space="preserve">- обсуждать пути решения </w:t>
            </w:r>
            <w:r>
              <w:lastRenderedPageBreak/>
              <w:t>экологических проблем</w:t>
            </w:r>
          </w:p>
          <w:p>
            <w:r>
              <w:t xml:space="preserve">-выражать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следственные связи</w:t>
            </w:r>
          </w:p>
          <w:p>
            <w:r>
              <w:t>-обсуждать конфликтные ситуации</w:t>
            </w:r>
          </w:p>
          <w:p>
            <w:r>
              <w:t>- давать советы</w:t>
            </w:r>
          </w:p>
          <w:p>
            <w:r>
              <w:t>-выражать жалобы, просьбы, согласие, несогласие, приносить извинения</w:t>
            </w:r>
          </w:p>
          <w:p/>
        </w:tc>
        <w:tc>
          <w:tcPr>
            <w:tcW w:w="1198" w:type="dxa"/>
          </w:tcPr>
          <w:p>
            <w:r>
              <w:lastRenderedPageBreak/>
              <w:t xml:space="preserve">91 </w:t>
            </w:r>
          </w:p>
        </w:tc>
        <w:tc>
          <w:tcPr>
            <w:tcW w:w="2849" w:type="dxa"/>
            <w:vMerge w:val="restart"/>
          </w:tcPr>
          <w:p>
            <w:r>
              <w:t>Причина или следствие?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92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93 </w:t>
            </w:r>
          </w:p>
        </w:tc>
        <w:tc>
          <w:tcPr>
            <w:tcW w:w="2849" w:type="dxa"/>
            <w:vMerge w:val="restart"/>
          </w:tcPr>
          <w:p>
            <w:r>
              <w:t>Возлюби своего соседа.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94 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</w:tcPr>
          <w:p/>
        </w:tc>
      </w:tr>
      <w:tr>
        <w:trPr>
          <w:trHeight w:val="712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 xml:space="preserve">95 </w:t>
            </w:r>
          </w:p>
        </w:tc>
        <w:tc>
          <w:tcPr>
            <w:tcW w:w="2849" w:type="dxa"/>
            <w:vMerge w:val="restart"/>
          </w:tcPr>
          <w:p>
            <w:r>
              <w:t>Исследователи</w:t>
            </w:r>
          </w:p>
          <w:p/>
          <w:p>
            <w:r>
              <w:t xml:space="preserve"> или захватчики?</w:t>
            </w:r>
          </w:p>
        </w:tc>
        <w:tc>
          <w:tcPr>
            <w:tcW w:w="744" w:type="dxa"/>
            <w:vMerge w:val="restart"/>
          </w:tcPr>
          <w:p>
            <w:r>
              <w:t>2</w:t>
            </w:r>
          </w:p>
        </w:tc>
      </w:tr>
      <w:tr>
        <w:trPr>
          <w:trHeight w:val="712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96</w:t>
            </w:r>
          </w:p>
        </w:tc>
        <w:tc>
          <w:tcPr>
            <w:tcW w:w="2849" w:type="dxa"/>
            <w:vMerge/>
          </w:tcPr>
          <w:p/>
        </w:tc>
        <w:tc>
          <w:tcPr>
            <w:tcW w:w="744" w:type="dxa"/>
            <w:vMerge/>
          </w:tcPr>
          <w:p/>
        </w:tc>
      </w:tr>
      <w:tr>
        <w:trPr>
          <w:trHeight w:val="712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97</w:t>
            </w:r>
          </w:p>
        </w:tc>
        <w:tc>
          <w:tcPr>
            <w:tcW w:w="2849" w:type="dxa"/>
          </w:tcPr>
          <w:p>
            <w:r>
              <w:t xml:space="preserve">Тест по разделу 10. 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712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98</w:t>
            </w:r>
          </w:p>
        </w:tc>
        <w:tc>
          <w:tcPr>
            <w:tcW w:w="2849" w:type="dxa"/>
          </w:tcPr>
          <w:p>
            <w:r>
              <w:t>Повторение грамматических структур и лексики.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712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99</w:t>
            </w:r>
          </w:p>
        </w:tc>
        <w:tc>
          <w:tcPr>
            <w:tcW w:w="2849" w:type="dxa"/>
          </w:tcPr>
          <w:p>
            <w:r>
              <w:t>Повторение грамматических структур и лексики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  <w:tr>
        <w:trPr>
          <w:trHeight w:val="712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100-101</w:t>
            </w:r>
          </w:p>
        </w:tc>
        <w:tc>
          <w:tcPr>
            <w:tcW w:w="2849" w:type="dxa"/>
          </w:tcPr>
          <w:p>
            <w:r>
              <w:t>Повторение грамматических структур и лексики</w:t>
            </w:r>
          </w:p>
        </w:tc>
        <w:tc>
          <w:tcPr>
            <w:tcW w:w="744" w:type="dxa"/>
          </w:tcPr>
          <w:p>
            <w:r>
              <w:t>2</w:t>
            </w:r>
          </w:p>
        </w:tc>
      </w:tr>
      <w:tr>
        <w:trPr>
          <w:trHeight w:val="746"/>
          <w:jc w:val="center"/>
        </w:trPr>
        <w:tc>
          <w:tcPr>
            <w:tcW w:w="788" w:type="dxa"/>
            <w:vMerge/>
          </w:tcPr>
          <w:p/>
        </w:tc>
        <w:tc>
          <w:tcPr>
            <w:tcW w:w="3693" w:type="dxa"/>
            <w:vMerge/>
          </w:tcPr>
          <w:p/>
        </w:tc>
        <w:tc>
          <w:tcPr>
            <w:tcW w:w="1198" w:type="dxa"/>
          </w:tcPr>
          <w:p>
            <w:r>
              <w:t>102</w:t>
            </w:r>
          </w:p>
        </w:tc>
        <w:tc>
          <w:tcPr>
            <w:tcW w:w="2849" w:type="dxa"/>
          </w:tcPr>
          <w:p>
            <w:r>
              <w:t>Итоговая контрольная работа.</w:t>
            </w:r>
          </w:p>
        </w:tc>
        <w:tc>
          <w:tcPr>
            <w:tcW w:w="744" w:type="dxa"/>
          </w:tcPr>
          <w:p>
            <w:r>
              <w:t>1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оценивания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осуществляется по традиционной 5 бальной системе.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обучения иностранным языкам является овладение общением на изучаемом языке, т.е. умения говорить на иностранном языке, понимать иностранную речь на слух, излагать свои мысли письменно или читать и понимать иноязычный текст. Поэтому, овладение речевыми умениями в разных видах: чтении понимании, говорении, понимании на слух, письме являются основными объектами текущего, тематического и итогового контроля. Данные виды контроля также должны охватывать знания лексики, грамматики и навыки их употребления и применения.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заданий тестового характера.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«5» - 85-100% выполнения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«4» - 71-84% выполнения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«3» - 51-70% выполнения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«2» - менее 50% выполнения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Понимание речи на </w:t>
      </w:r>
      <w:proofErr w:type="spellStart"/>
      <w:r>
        <w:rPr>
          <w:b/>
          <w:sz w:val="28"/>
          <w:szCs w:val="28"/>
        </w:rPr>
        <w:t>слvх</w:t>
      </w:r>
      <w:proofErr w:type="spellEnd"/>
      <w:r>
        <w:rPr>
          <w:b/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речевой задачей при понимании звучащих текстов на слух является извлечение основной информации или заданной ученику информации.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 ученику, который понял основные факты, сумел выделить отдельную, значимою для себя информацию, догадался о значении части незнакомых слов по контексту, сумел использовать информацию для решения поставленной задачи.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«4» ставится ученику, который понял не все основные факты. При решении коммуникативной задачи он использовал 2/3 информации.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«3» свидетельствует, что ученик понял только 50 % текста. Отдельные факты понял не правильно. Не сумел полностью решить поставленную перед ним коммуникативную задачу.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«2» ставится, если ученик понял менее 50% текста и выделил из него менее половины основных фактов. Он не мог решить поставленную передкам речевую задачу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с пониманием основного содержания прочитанного (ознакомительное).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 учащемуся, если он понял основное содержание оригинального,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«4» ставится ученику, если он понял основное содержание оригинального текста, может выделить основную мысль, определить отдельные </w:t>
      </w:r>
      <w:proofErr w:type="spellStart"/>
      <w:r>
        <w:rPr>
          <w:sz w:val="28"/>
          <w:szCs w:val="28"/>
        </w:rPr>
        <w:t>фактьr</w:t>
      </w:r>
      <w:proofErr w:type="spellEnd"/>
      <w:r>
        <w:rPr>
          <w:sz w:val="28"/>
          <w:szCs w:val="28"/>
        </w:rPr>
        <w:t xml:space="preserve">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«3»ставится  школьнику, который не совсем точно понял основное содержание прочитанного, умеет выделить в тексте только небольшое количество фактов и, у него совсем не развита языковая догадка.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«2»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умет </w:t>
      </w:r>
      <w:proofErr w:type="spellStart"/>
      <w:r>
        <w:rPr>
          <w:sz w:val="28"/>
          <w:szCs w:val="28"/>
        </w:rPr>
        <w:t>семантизировать</w:t>
      </w:r>
      <w:proofErr w:type="spellEnd"/>
      <w:r>
        <w:rPr>
          <w:sz w:val="28"/>
          <w:szCs w:val="28"/>
        </w:rPr>
        <w:t xml:space="preserve"> незнакомую лексику.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с полным пониманием содержания (изучающие).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читаемого (смысловую догадку, анализ).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«4» выставляется учащемуся, если он полностью понял текст, на многократно обращался к словарю.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«3» ставится, если ученик понял текст не полностью, не владеет приемами его смысловой переработки.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«2» ставится в том случае, если текст учеником не понят. Он с трудом может найти незнакомые слова в словаре.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с нахождением </w:t>
      </w:r>
      <w:proofErr w:type="spellStart"/>
      <w:r>
        <w:rPr>
          <w:b/>
          <w:sz w:val="28"/>
          <w:szCs w:val="28"/>
        </w:rPr>
        <w:t>интересvющей</w:t>
      </w:r>
      <w:proofErr w:type="spellEnd"/>
      <w:r>
        <w:rPr>
          <w:b/>
          <w:sz w:val="28"/>
          <w:szCs w:val="28"/>
        </w:rPr>
        <w:t xml:space="preserve"> или нужной информации ( просмотровое).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«4» ставится ученику при достаточно быстром просмотре текста, но при этом он находит примерно 2/3 заданной информации.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«3» выставляется, если ученик находит в данном тексте (или данных текстах) примерно 1/3 заданной информации.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«2» выставляется в том случае, если ученик практически не ориентируется в тексте.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 выполнения заданий  в письменной речи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244"/>
        <w:gridCol w:w="2798"/>
        <w:gridCol w:w="2742"/>
        <w:gridCol w:w="2449"/>
        <w:gridCol w:w="2390"/>
      </w:tblGrid>
      <w:tr>
        <w:tc>
          <w:tcPr>
            <w:tcW w:w="21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117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коммуникативной задачи (содержание) </w:t>
            </w:r>
          </w:p>
        </w:tc>
        <w:tc>
          <w:tcPr>
            <w:tcW w:w="1021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текста </w:t>
            </w:r>
          </w:p>
        </w:tc>
        <w:tc>
          <w:tcPr>
            <w:tcW w:w="100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758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82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</w:t>
            </w:r>
          </w:p>
        </w:tc>
      </w:tr>
      <w:tr>
        <w:trPr>
          <w:trHeight w:val="2029"/>
        </w:trPr>
        <w:tc>
          <w:tcPr>
            <w:tcW w:w="21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 </w:t>
            </w:r>
          </w:p>
        </w:tc>
        <w:tc>
          <w:tcPr>
            <w:tcW w:w="1021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 </w:t>
            </w:r>
          </w:p>
        </w:tc>
        <w:tc>
          <w:tcPr>
            <w:tcW w:w="100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8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82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ошибки в орфографии и пунктуации</w:t>
            </w:r>
          </w:p>
        </w:tc>
      </w:tr>
      <w:tr>
        <w:trPr>
          <w:trHeight w:val="2503"/>
        </w:trPr>
        <w:tc>
          <w:tcPr>
            <w:tcW w:w="21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 </w:t>
            </w:r>
          </w:p>
        </w:tc>
        <w:tc>
          <w:tcPr>
            <w:tcW w:w="1021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</w:t>
            </w:r>
            <w:r>
              <w:rPr>
                <w:sz w:val="28"/>
                <w:szCs w:val="28"/>
              </w:rPr>
              <w:lastRenderedPageBreak/>
              <w:t xml:space="preserve">абзацы; имеются отдельные нарушения в оформлении теста. </w:t>
            </w:r>
          </w:p>
        </w:tc>
        <w:tc>
          <w:tcPr>
            <w:tcW w:w="100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Используемый словарный запас соответствует поставленной задаче, однако встречаются отдельные неточности в употреблении слов либо словарный </w:t>
            </w:r>
            <w:r>
              <w:rPr>
                <w:sz w:val="28"/>
                <w:szCs w:val="28"/>
              </w:rPr>
              <w:lastRenderedPageBreak/>
              <w:t>запас ограничен, но лексика использована правильно.</w:t>
            </w:r>
          </w:p>
        </w:tc>
        <w:tc>
          <w:tcPr>
            <w:tcW w:w="758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Имеется ряд грамматических ошибок, не затрудняющих понимание текста.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ошибки практически отсутствуют. Текст разделен на предложения с правильным пунктуационным оформление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rPr>
          <w:trHeight w:val="2428"/>
        </w:trPr>
        <w:tc>
          <w:tcPr>
            <w:tcW w:w="21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7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 </w:t>
            </w:r>
          </w:p>
        </w:tc>
        <w:tc>
          <w:tcPr>
            <w:tcW w:w="1021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 </w:t>
            </w:r>
          </w:p>
        </w:tc>
        <w:tc>
          <w:tcPr>
            <w:tcW w:w="100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758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ряд орфографических и / или пунктуационных ошибок, которые не значительно затрудняют понимание текста.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21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не выполнено: содержание не отражает те аспекты, которые указаны в задании, или не соответствует требуемому объему. </w:t>
            </w:r>
          </w:p>
        </w:tc>
        <w:tc>
          <w:tcPr>
            <w:tcW w:w="1021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логика в построении высказывания; текст не оформлен. </w:t>
            </w:r>
          </w:p>
        </w:tc>
        <w:tc>
          <w:tcPr>
            <w:tcW w:w="1002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Крайне ограниченный словарный запас не позволяет выполнить поставленную </w:t>
            </w:r>
            <w:r>
              <w:rPr>
                <w:sz w:val="28"/>
                <w:szCs w:val="28"/>
              </w:rPr>
              <w:lastRenderedPageBreak/>
              <w:t>задачу.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8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Грамматические правила не соблюдаются.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орфографии и пунктуации не соблюдаются.</w:t>
            </w:r>
          </w:p>
        </w:tc>
      </w:tr>
    </w:tbl>
    <w:p>
      <w:pPr>
        <w:spacing w:line="360" w:lineRule="auto"/>
        <w:ind w:left="1429"/>
        <w:jc w:val="center"/>
        <w:rPr>
          <w:b/>
          <w:sz w:val="36"/>
          <w:szCs w:val="36"/>
        </w:rPr>
      </w:pPr>
    </w:p>
    <w:p>
      <w:pPr>
        <w:sect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>
      <w:pPr>
        <w:ind w:left="-180" w:firstLine="8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Перечень учебно-методических средств обучения.</w:t>
      </w:r>
    </w:p>
    <w:p>
      <w:pPr>
        <w:ind w:left="-180" w:firstLine="888"/>
        <w:jc w:val="center"/>
        <w:rPr>
          <w:sz w:val="32"/>
          <w:szCs w:val="32"/>
          <w:u w:val="single"/>
        </w:rPr>
      </w:pPr>
    </w:p>
    <w:p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>1.Печатные пособия:</w:t>
      </w:r>
    </w:p>
    <w:p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>
      <w:pPr>
        <w:shd w:val="clear" w:color="auto" w:fill="FFFFFF"/>
        <w:autoSpaceDE w:val="0"/>
        <w:autoSpaceDN w:val="0"/>
        <w:adjustRightInd w:val="0"/>
        <w:ind w:left="300"/>
        <w:rPr>
          <w:sz w:val="28"/>
          <w:szCs w:val="28"/>
        </w:rPr>
      </w:pPr>
      <w:r>
        <w:rPr>
          <w:sz w:val="28"/>
          <w:szCs w:val="28"/>
        </w:rPr>
        <w:t>1.Бим, И. Л. При</w:t>
      </w:r>
      <w:r>
        <w:rPr>
          <w:sz w:val="28"/>
          <w:szCs w:val="28"/>
        </w:rPr>
        <w:softHyphen/>
        <w:t xml:space="preserve">мерные программы по иностранным языкам. Английский язык. Основное общее образование. [Текст] / И. Л. Бим,  М. 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и др. - 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 АСТ, 2006 г.</w:t>
      </w:r>
    </w:p>
    <w:p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2.Стандарты второго поколения. Примерные программы по иностранным языкам 5-9 классы. Москва « </w:t>
      </w:r>
      <w:proofErr w:type="spellStart"/>
      <w:r>
        <w:rPr>
          <w:sz w:val="28"/>
          <w:szCs w:val="28"/>
        </w:rPr>
        <w:t>Просвещеие</w:t>
      </w:r>
      <w:proofErr w:type="spellEnd"/>
      <w:r>
        <w:rPr>
          <w:sz w:val="28"/>
          <w:szCs w:val="28"/>
        </w:rPr>
        <w:t>» 2011  год.</w:t>
      </w:r>
    </w:p>
    <w:p>
      <w:pPr>
        <w:jc w:val="both"/>
        <w:rPr>
          <w:sz w:val="28"/>
          <w:szCs w:val="28"/>
        </w:rPr>
      </w:pPr>
    </w:p>
    <w:p>
      <w:pPr>
        <w:ind w:left="300"/>
        <w:jc w:val="both"/>
        <w:rPr>
          <w:sz w:val="28"/>
          <w:szCs w:val="28"/>
        </w:rPr>
      </w:pPr>
    </w:p>
    <w:p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3.О.Л. Гроза, М.Л. Мичурина, Т.Н. Рыжкова, Е.Ю. Шалимова Программа курса английского языка « Английский язык нового тысячелетия» для 5-11 классов общеобразовательных учреждений. «Титул» 2010 год.</w:t>
      </w:r>
    </w:p>
    <w:p>
      <w:pPr>
        <w:ind w:left="300"/>
        <w:jc w:val="both"/>
        <w:rPr>
          <w:sz w:val="28"/>
          <w:szCs w:val="28"/>
        </w:rPr>
      </w:pPr>
    </w:p>
    <w:p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Деревянко, Н.Н. Английский язык нового тысячелетия: книга для учителя к учебнику английского языка для 11 класса общеобразовательной школы. [Текст] / Н.Н. Деревянко, С.В. Жаворонкова, ЛВ. </w:t>
      </w:r>
      <w:proofErr w:type="spellStart"/>
      <w:r>
        <w:rPr>
          <w:sz w:val="28"/>
          <w:szCs w:val="28"/>
        </w:rPr>
        <w:t>Козятинская</w:t>
      </w:r>
      <w:proofErr w:type="spellEnd"/>
      <w:r>
        <w:rPr>
          <w:sz w:val="28"/>
          <w:szCs w:val="28"/>
        </w:rPr>
        <w:t xml:space="preserve">, Т.Р. </w:t>
      </w:r>
      <w:proofErr w:type="spellStart"/>
      <w:r>
        <w:rPr>
          <w:sz w:val="28"/>
          <w:szCs w:val="28"/>
        </w:rPr>
        <w:t>Колоскова</w:t>
      </w:r>
      <w:proofErr w:type="spellEnd"/>
      <w:r>
        <w:rPr>
          <w:sz w:val="28"/>
          <w:szCs w:val="28"/>
        </w:rPr>
        <w:t xml:space="preserve">, Н.И.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и др.: Издание второе -   Обнинск: Титул, 2003.</w:t>
      </w:r>
    </w:p>
    <w:p>
      <w:pPr>
        <w:jc w:val="both"/>
        <w:rPr>
          <w:sz w:val="28"/>
          <w:szCs w:val="28"/>
        </w:rPr>
      </w:pPr>
    </w:p>
    <w:p>
      <w:pPr>
        <w:ind w:left="300"/>
        <w:jc w:val="both"/>
        <w:rPr>
          <w:sz w:val="28"/>
          <w:szCs w:val="28"/>
        </w:rPr>
      </w:pPr>
    </w:p>
    <w:p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5.Деревянко Н.Н. Английский язык нового тысячелетия.  Учебник английского  языка для 11 класса общеобразовательной школы. [Текст] / Н.Н. Деревянко, С.В. Жаворонкова, ЛВ. </w:t>
      </w:r>
      <w:proofErr w:type="spellStart"/>
      <w:r>
        <w:rPr>
          <w:sz w:val="28"/>
          <w:szCs w:val="28"/>
        </w:rPr>
        <w:t>Козятинская</w:t>
      </w:r>
      <w:proofErr w:type="spellEnd"/>
      <w:r>
        <w:rPr>
          <w:sz w:val="28"/>
          <w:szCs w:val="28"/>
        </w:rPr>
        <w:t xml:space="preserve">, Т.Р. </w:t>
      </w:r>
      <w:proofErr w:type="spellStart"/>
      <w:r>
        <w:rPr>
          <w:sz w:val="28"/>
          <w:szCs w:val="28"/>
        </w:rPr>
        <w:t>Колоскова</w:t>
      </w:r>
      <w:proofErr w:type="spellEnd"/>
      <w:r>
        <w:rPr>
          <w:sz w:val="28"/>
          <w:szCs w:val="28"/>
        </w:rPr>
        <w:t xml:space="preserve">, Н.И.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и др.: Издание второе -   Обнинск: Титул, 2011 г. </w:t>
      </w:r>
    </w:p>
    <w:p>
      <w:pPr>
        <w:ind w:left="300"/>
        <w:jc w:val="both"/>
        <w:rPr>
          <w:sz w:val="28"/>
          <w:szCs w:val="28"/>
        </w:rPr>
      </w:pPr>
    </w:p>
    <w:p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6.Деревянко Н.Н. Рабочая тетрадь к учебнику английского языка для       11 класса общеобразовательных учреждений. Титул, 2011 г.</w:t>
      </w:r>
    </w:p>
    <w:p>
      <w:pPr>
        <w:ind w:left="30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Двуязычные словари</w:t>
      </w:r>
    </w:p>
    <w:p>
      <w:pPr>
        <w:ind w:left="-180" w:firstLine="888"/>
        <w:jc w:val="center"/>
        <w:rPr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Таблицы</w:t>
      </w:r>
    </w:p>
    <w:p>
      <w:pPr>
        <w:shd w:val="clear" w:color="auto" w:fill="FFFFFF"/>
        <w:spacing w:line="360" w:lineRule="auto"/>
        <w:rPr>
          <w:sz w:val="28"/>
          <w:szCs w:val="28"/>
        </w:rPr>
      </w:pPr>
    </w:p>
    <w:p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Грамматические таблицы </w:t>
      </w:r>
      <w:proofErr w:type="spellStart"/>
      <w:r>
        <w:rPr>
          <w:iCs/>
          <w:sz w:val="28"/>
          <w:szCs w:val="28"/>
        </w:rPr>
        <w:t>к</w:t>
      </w:r>
      <w:r>
        <w:rPr>
          <w:sz w:val="28"/>
          <w:szCs w:val="28"/>
        </w:rPr>
        <w:t>основным</w:t>
      </w:r>
      <w:proofErr w:type="spellEnd"/>
    </w:p>
    <w:p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разделам грамматического материала, содержащегося в примерных программах начального образования по иностранному языку.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ЦОР</w:t>
      </w:r>
    </w:p>
    <w:p>
      <w:pPr>
        <w:jc w:val="center"/>
        <w:rPr>
          <w:color w:val="000000"/>
          <w:sz w:val="28"/>
          <w:szCs w:val="28"/>
        </w:rPr>
      </w:pPr>
    </w:p>
    <w:p>
      <w:pPr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аудиоприложение</w:t>
      </w:r>
      <w:proofErr w:type="spellEnd"/>
      <w:r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val="en-US" w:eastAsia="en-US"/>
        </w:rPr>
        <w:t>CD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MP</w:t>
      </w:r>
      <w:r>
        <w:rPr>
          <w:sz w:val="28"/>
          <w:szCs w:val="28"/>
          <w:lang w:eastAsia="en-US"/>
        </w:rPr>
        <w:t>3).</w:t>
      </w:r>
    </w:p>
    <w:p>
      <w:pPr>
        <w:ind w:left="300"/>
        <w:jc w:val="both"/>
        <w:rPr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rPr>
          <w:sz w:val="28"/>
          <w:szCs w:val="28"/>
        </w:rPr>
      </w:pPr>
    </w:p>
    <w:p>
      <w:pPr>
        <w:jc w:val="center"/>
        <w:rPr>
          <w:rFonts w:ascii="Arial" w:hAnsi="Arial" w:cs="Arial"/>
          <w:color w:val="000000"/>
          <w:sz w:val="18"/>
          <w:szCs w:val="18"/>
        </w:rPr>
      </w:pPr>
    </w:p>
    <w:p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b/>
          <w:sz w:val="28"/>
          <w:szCs w:val="28"/>
        </w:rPr>
        <w:t>Технические средства обучения</w:t>
      </w:r>
    </w:p>
    <w:p>
      <w:pPr>
        <w:rPr>
          <w:sz w:val="28"/>
          <w:szCs w:val="28"/>
        </w:rPr>
      </w:pPr>
    </w:p>
    <w:p>
      <w:pPr>
        <w:rPr>
          <w:rFonts w:ascii="Arial" w:hAnsi="Arial" w:cs="Arial"/>
          <w:color w:val="000000"/>
          <w:sz w:val="18"/>
          <w:szCs w:val="1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 Компьютер.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 Мультимедийный проектор.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 Экран проекционный. 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suppressAutoHyphens w:val="0"/>
        <w:spacing w:line="360" w:lineRule="auto"/>
        <w:jc w:val="both"/>
        <w:outlineLvl w:val="2"/>
        <w:rPr>
          <w:sz w:val="28"/>
          <w:szCs w:val="28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3524"/>
        <w:gridCol w:w="3050"/>
        <w:gridCol w:w="1480"/>
      </w:tblGrid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</w:t>
            </w: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</w:tbl>
    <w:p/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 w15:restartNumberingAfterBreak="0">
    <w:nsid w:val="00613815"/>
    <w:multiLevelType w:val="hybridMultilevel"/>
    <w:tmpl w:val="91E81670"/>
    <w:lvl w:ilvl="0" w:tplc="0419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 w15:restartNumberingAfterBreak="0">
    <w:nsid w:val="07091F84"/>
    <w:multiLevelType w:val="hybridMultilevel"/>
    <w:tmpl w:val="A0848C0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 w15:restartNumberingAfterBreak="0">
    <w:nsid w:val="070F0867"/>
    <w:multiLevelType w:val="multilevel"/>
    <w:tmpl w:val="A34C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8A79A9"/>
    <w:multiLevelType w:val="hybridMultilevel"/>
    <w:tmpl w:val="451225C6"/>
    <w:lvl w:ilvl="0" w:tplc="0419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6" w15:restartNumberingAfterBreak="0">
    <w:nsid w:val="184535FD"/>
    <w:multiLevelType w:val="hybridMultilevel"/>
    <w:tmpl w:val="878C7082"/>
    <w:lvl w:ilvl="0" w:tplc="ADE4979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950447E"/>
    <w:multiLevelType w:val="hybridMultilevel"/>
    <w:tmpl w:val="BB14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27220885"/>
    <w:multiLevelType w:val="hybridMultilevel"/>
    <w:tmpl w:val="1D7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63AFB"/>
    <w:multiLevelType w:val="hybridMultilevel"/>
    <w:tmpl w:val="FD22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D35"/>
    <w:multiLevelType w:val="hybridMultilevel"/>
    <w:tmpl w:val="1998307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2" w15:restartNumberingAfterBreak="0">
    <w:nsid w:val="33B13F5B"/>
    <w:multiLevelType w:val="hybridMultilevel"/>
    <w:tmpl w:val="FD1E0D06"/>
    <w:lvl w:ilvl="0" w:tplc="EC6EB8B2">
      <w:start w:val="1"/>
      <w:numFmt w:val="decimal"/>
      <w:lvlText w:val="%1."/>
      <w:lvlJc w:val="left"/>
      <w:pPr>
        <w:tabs>
          <w:tab w:val="num" w:pos="1426"/>
        </w:tabs>
        <w:ind w:left="1069" w:firstLine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6F73499"/>
    <w:multiLevelType w:val="hybridMultilevel"/>
    <w:tmpl w:val="2EBE77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4E008F"/>
    <w:multiLevelType w:val="multilevel"/>
    <w:tmpl w:val="7F7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B0E42"/>
    <w:multiLevelType w:val="hybridMultilevel"/>
    <w:tmpl w:val="A40609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6295"/>
    <w:multiLevelType w:val="multilevel"/>
    <w:tmpl w:val="191C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213CD"/>
    <w:multiLevelType w:val="hybridMultilevel"/>
    <w:tmpl w:val="8D100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3264D9"/>
    <w:multiLevelType w:val="hybridMultilevel"/>
    <w:tmpl w:val="5934B7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1451D90"/>
    <w:multiLevelType w:val="hybridMultilevel"/>
    <w:tmpl w:val="8F7E80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05208F"/>
    <w:multiLevelType w:val="hybridMultilevel"/>
    <w:tmpl w:val="FD1E0D06"/>
    <w:lvl w:ilvl="0" w:tplc="EC6EB8B2">
      <w:start w:val="1"/>
      <w:numFmt w:val="decimal"/>
      <w:lvlText w:val="%1."/>
      <w:lvlJc w:val="left"/>
      <w:pPr>
        <w:tabs>
          <w:tab w:val="num" w:pos="1426"/>
        </w:tabs>
        <w:ind w:left="1069" w:firstLine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BC46F0"/>
    <w:multiLevelType w:val="hybridMultilevel"/>
    <w:tmpl w:val="77068A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BE473C5"/>
    <w:multiLevelType w:val="hybridMultilevel"/>
    <w:tmpl w:val="2794B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5F17487F"/>
    <w:multiLevelType w:val="hybridMultilevel"/>
    <w:tmpl w:val="01126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D71506"/>
    <w:multiLevelType w:val="hybridMultilevel"/>
    <w:tmpl w:val="FD1E0D06"/>
    <w:lvl w:ilvl="0" w:tplc="EC6EB8B2">
      <w:start w:val="1"/>
      <w:numFmt w:val="decimal"/>
      <w:lvlText w:val="%1."/>
      <w:lvlJc w:val="left"/>
      <w:pPr>
        <w:tabs>
          <w:tab w:val="num" w:pos="1426"/>
        </w:tabs>
        <w:ind w:left="1069" w:firstLine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A434DA0"/>
    <w:multiLevelType w:val="hybridMultilevel"/>
    <w:tmpl w:val="9EF6B236"/>
    <w:lvl w:ilvl="0" w:tplc="BD6A1CB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6EBD2341"/>
    <w:multiLevelType w:val="hybridMultilevel"/>
    <w:tmpl w:val="5582C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E409B"/>
    <w:multiLevelType w:val="hybridMultilevel"/>
    <w:tmpl w:val="843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19"/>
  </w:num>
  <w:num w:numId="8">
    <w:abstractNumId w:val="11"/>
  </w:num>
  <w:num w:numId="9">
    <w:abstractNumId w:val="15"/>
  </w:num>
  <w:num w:numId="10">
    <w:abstractNumId w:val="2"/>
  </w:num>
  <w:num w:numId="11">
    <w:abstractNumId w:val="5"/>
  </w:num>
  <w:num w:numId="12">
    <w:abstractNumId w:val="26"/>
  </w:num>
  <w:num w:numId="13">
    <w:abstractNumId w:val="23"/>
  </w:num>
  <w:num w:numId="14">
    <w:abstractNumId w:val="17"/>
  </w:num>
  <w:num w:numId="15">
    <w:abstractNumId w:val="16"/>
  </w:num>
  <w:num w:numId="16">
    <w:abstractNumId w:val="14"/>
  </w:num>
  <w:num w:numId="17">
    <w:abstractNumId w:val="4"/>
  </w:num>
  <w:num w:numId="18">
    <w:abstractNumId w:val="25"/>
  </w:num>
  <w:num w:numId="19">
    <w:abstractNumId w:val="27"/>
  </w:num>
  <w:num w:numId="20">
    <w:abstractNumId w:val="18"/>
  </w:num>
  <w:num w:numId="21">
    <w:abstractNumId w:val="0"/>
  </w:num>
  <w:num w:numId="22">
    <w:abstractNumId w:val="1"/>
  </w:num>
  <w:num w:numId="23">
    <w:abstractNumId w:val="12"/>
  </w:num>
  <w:num w:numId="24">
    <w:abstractNumId w:val="24"/>
  </w:num>
  <w:num w:numId="25">
    <w:abstractNumId w:val="20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A095B5-19C2-4A28-9E37-15A7980C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ac">
    <w:name w:val="Normal (Web)"/>
    <w:basedOn w:val="a"/>
    <w:uiPriority w:val="99"/>
    <w:pPr>
      <w:suppressAutoHyphens w:val="0"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table" w:customStyle="1" w:styleId="2">
    <w:name w:val="Сетка таблицы2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5252</Words>
  <Characters>29938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103</cp:lastModifiedBy>
  <cp:revision>30</cp:revision>
  <cp:lastPrinted>2018-09-20T08:04:00Z</cp:lastPrinted>
  <dcterms:created xsi:type="dcterms:W3CDTF">2015-09-02T20:36:00Z</dcterms:created>
  <dcterms:modified xsi:type="dcterms:W3CDTF">2019-05-07T13:37:00Z</dcterms:modified>
</cp:coreProperties>
</file>