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6"/>
          <w:szCs w:val="26"/>
        </w:rPr>
        <w:sectPr>
          <w:pgSz w:w="11906" w:h="16838"/>
          <w:pgMar w:top="426" w:right="851" w:bottom="567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47.75pt">
            <v:imagedata r:id="rId5" o:title="8кл" croptop="1600f" cropbottom="2800f" cropleft="5477f"/>
          </v:shape>
        </w:pic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рабочей программе по изучению курса ОБЖ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в 8 классе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разработана с учетом следующей нормативной базы: </w:t>
      </w:r>
    </w:p>
    <w:p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г., № 273-ФЗ « Об образовании Российской Федерации»;</w:t>
      </w:r>
    </w:p>
    <w:p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17.12.2010 года №1897,</w:t>
      </w:r>
    </w:p>
    <w:p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Приказ </w:t>
      </w:r>
      <w:proofErr w:type="spellStart"/>
      <w:r>
        <w:rPr>
          <w:b w:val="0"/>
          <w:bCs w:val="0"/>
          <w:color w:val="000000"/>
          <w:sz w:val="28"/>
          <w:szCs w:val="28"/>
        </w:rPr>
        <w:t>Минобрнауки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bCs w:val="0"/>
            <w:color w:val="000000"/>
            <w:sz w:val="28"/>
            <w:szCs w:val="28"/>
          </w:rPr>
          <w:t>2015 г</w:t>
        </w:r>
      </w:smartTag>
      <w:r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bCs w:val="0"/>
            <w:color w:val="000000"/>
            <w:sz w:val="28"/>
            <w:szCs w:val="28"/>
          </w:rPr>
          <w:t>2010 г</w:t>
        </w:r>
      </w:smartTag>
      <w:r>
        <w:rPr>
          <w:b w:val="0"/>
          <w:bCs w:val="0"/>
          <w:color w:val="000000"/>
          <w:sz w:val="28"/>
          <w:szCs w:val="28"/>
        </w:rPr>
        <w:t>. № 1897»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с изменениями, внесенными: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8 июня 2015 года № 576; </w:t>
      </w:r>
      <w:r>
        <w:rPr>
          <w:rFonts w:ascii="Times New Roman" w:hAnsi="Times New Roman"/>
          <w:sz w:val="28"/>
          <w:szCs w:val="28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28 декабря 2015 года № 1529; </w:t>
      </w:r>
      <w:r>
        <w:rPr>
          <w:rFonts w:ascii="Times New Roman" w:hAnsi="Times New Roman"/>
          <w:sz w:val="28"/>
          <w:szCs w:val="28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 января 2016 года № 38.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21 апреля 2016 года № 459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 декабря 2016 года № 1677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26 января 2017 года № 15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Письмо МО РО от 24.04.2018 г., № 24/4.1-5705 «Рекомендации по </w:t>
      </w:r>
      <w:proofErr w:type="gramStart"/>
      <w:r>
        <w:rPr>
          <w:rFonts w:ascii="Times New Roman" w:hAnsi="Times New Roman"/>
          <w:sz w:val="28"/>
          <w:szCs w:val="28"/>
        </w:rPr>
        <w:t>составлению 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 образовательных организаций , реализующих программы общего образования, расположенных на территории РО на 2018-2019 уч. год»;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Учебный план кадетского корпуса на 2018-2019 учебный год,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курса:</w:t>
      </w:r>
    </w:p>
    <w:p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•повышение уровня защищенности жизненно важных интересов личности, общества и государства от внешних и внутренних угроз (жизненно важные интересы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•снижение отрицательного влияния человеческого фактора на безопасность личности, общества и государства;</w:t>
      </w:r>
    </w:p>
    <w:p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•формирование антитеррористического поведения, отрицательного отношения к приему психоактивных веществ, в том числе наркотиков;</w:t>
      </w:r>
    </w:p>
    <w:p>
      <w:pPr>
        <w:tabs>
          <w:tab w:val="left" w:pos="910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•обеспечение  профилактики асоциального поведения учащихся.</w:t>
      </w:r>
      <w:r>
        <w:rPr>
          <w:rFonts w:ascii="Times New Roman" w:hAnsi="Times New Roman"/>
          <w:sz w:val="28"/>
          <w:szCs w:val="28"/>
        </w:rPr>
        <w:tab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реализации содержания программы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Источником данных о достижении отдельных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результатов могут служить результаты выполнения тематических проверочных работ по ОБП. Укрепление здоровья, содей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 гармоничному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установки на сохранение физичес</w:t>
      </w:r>
      <w:r>
        <w:rPr>
          <w:rFonts w:ascii="Times New Roman" w:hAnsi="Times New Roman"/>
          <w:color w:val="000000"/>
          <w:sz w:val="28"/>
          <w:szCs w:val="28"/>
        </w:rPr>
        <w:softHyphen/>
        <w:t>кому, нрав</w:t>
      </w:r>
      <w:r>
        <w:rPr>
          <w:rFonts w:ascii="Times New Roman" w:hAnsi="Times New Roman"/>
          <w:color w:val="000000"/>
          <w:sz w:val="28"/>
          <w:szCs w:val="28"/>
        </w:rPr>
        <w:softHyphen/>
        <w:t>ственному и социальному разви</w:t>
      </w:r>
      <w:r>
        <w:rPr>
          <w:rFonts w:ascii="Times New Roman" w:hAnsi="Times New Roman"/>
          <w:color w:val="000000"/>
          <w:sz w:val="28"/>
          <w:szCs w:val="28"/>
        </w:rPr>
        <w:softHyphen/>
        <w:t>тию, успеш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средствами физичес</w:t>
      </w:r>
      <w:r>
        <w:rPr>
          <w:rFonts w:ascii="Times New Roman" w:hAnsi="Times New Roman"/>
          <w:color w:val="000000"/>
          <w:sz w:val="28"/>
          <w:szCs w:val="28"/>
        </w:rPr>
        <w:softHyphen/>
        <w:t>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укрепление здоровья, навыков здорового и безопасного образа жизни. Развитие системы повышения уровня физической подготовленности обучающихся путем внедрения Всероссийского физкультурно-спортивного комплекса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Готов к труду и обороне» в образовательную деятельность.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курс «Основы безопасности жизнедеятельности» в основной школе строится так, чтобы были достигнуты сле</w:t>
      </w:r>
      <w:r>
        <w:rPr>
          <w:rFonts w:ascii="Times New Roman" w:hAnsi="Times New Roman"/>
          <w:color w:val="000000"/>
          <w:sz w:val="28"/>
          <w:szCs w:val="28"/>
        </w:rPr>
        <w:softHyphen/>
        <w:t>дующие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цели: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безопасное поведение учащихся в чрезвычайных ситуа</w:t>
      </w:r>
      <w:r>
        <w:rPr>
          <w:rFonts w:ascii="Times New Roman" w:hAnsi="Times New Roman"/>
          <w:color w:val="000000"/>
          <w:sz w:val="28"/>
          <w:szCs w:val="28"/>
        </w:rPr>
        <w:softHyphen/>
        <w:t>циях природного, техногенного и социального характера;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каждым учащимся важности сбережения и защиты личного здоровья как индивидуальной и обществен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ценности;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принятие учащимися ценностей гражданского общества: прав человека, правового государства, ценностей семьи, спра</w:t>
      </w:r>
      <w:r>
        <w:rPr>
          <w:rFonts w:ascii="Times New Roman" w:hAnsi="Times New Roman"/>
          <w:color w:val="000000"/>
          <w:sz w:val="28"/>
          <w:szCs w:val="28"/>
        </w:rPr>
        <w:softHyphen/>
        <w:t>ведливости судов и ответственности власти;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>
        <w:rPr>
          <w:rFonts w:ascii="Times New Roman" w:hAnsi="Times New Roman"/>
          <w:color w:val="000000"/>
          <w:sz w:val="28"/>
          <w:szCs w:val="28"/>
        </w:rPr>
        <w:softHyphen/>
        <w:t>ям и влияниям, представляющим угрозу для жизни чело</w:t>
      </w:r>
      <w:r>
        <w:rPr>
          <w:rFonts w:ascii="Times New Roman" w:hAnsi="Times New Roman"/>
          <w:color w:val="000000"/>
          <w:sz w:val="28"/>
          <w:szCs w:val="28"/>
        </w:rPr>
        <w:softHyphen/>
        <w:t>века;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отрицательное отношение учащихся к приёму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</w:t>
      </w:r>
      <w:r>
        <w:rPr>
          <w:rFonts w:ascii="Times New Roman" w:hAnsi="Times New Roman"/>
          <w:color w:val="000000"/>
          <w:sz w:val="28"/>
          <w:szCs w:val="28"/>
        </w:rPr>
        <w:softHyphen/>
        <w:t>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веществ, в том числе наркотиков;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готовность и способность учащихся к нравственному самосовершенствованию.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этих целей обеспечивается решением таких учебных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/>
          <w:color w:val="000000"/>
          <w:sz w:val="28"/>
          <w:szCs w:val="28"/>
        </w:rPr>
        <w:t>, как: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 учащихся модели безопасного поведе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в повседневной жизни, в транспортной среде и в чрез</w:t>
      </w:r>
      <w:r>
        <w:rPr>
          <w:rFonts w:ascii="Times New Roman" w:hAnsi="Times New Roman"/>
          <w:color w:val="000000"/>
          <w:sz w:val="28"/>
          <w:szCs w:val="28"/>
        </w:rPr>
        <w:softHyphen/>
        <w:t>вычайных ситуациях природного, техногенного и социально</w:t>
      </w:r>
      <w:r>
        <w:rPr>
          <w:rFonts w:ascii="Times New Roman" w:hAnsi="Times New Roman"/>
          <w:color w:val="000000"/>
          <w:sz w:val="28"/>
          <w:szCs w:val="28"/>
        </w:rPr>
        <w:softHyphen/>
        <w:t>го характера;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индивидуальной системы здорового об</w:t>
      </w:r>
      <w:r>
        <w:rPr>
          <w:rFonts w:ascii="Times New Roman" w:hAnsi="Times New Roman"/>
          <w:color w:val="000000"/>
          <w:sz w:val="28"/>
          <w:szCs w:val="28"/>
        </w:rPr>
        <w:softHyphen/>
        <w:t>раза жизни;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выработка у учащихся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антитер</w:t>
      </w:r>
      <w:r>
        <w:rPr>
          <w:rFonts w:ascii="Times New Roman" w:hAnsi="Times New Roman"/>
          <w:color w:val="000000"/>
          <w:sz w:val="28"/>
          <w:szCs w:val="28"/>
        </w:rPr>
        <w:softHyphen/>
        <w:t>рористической личностной позиции и отрицательного от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ношения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психоактивным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веществам и асоциальному пове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дению.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 предназначен для: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формирования у учащихся основных понятий об опас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выработки у них сознательного и ответственного отно</w:t>
      </w:r>
      <w:r>
        <w:rPr>
          <w:rFonts w:ascii="Times New Roman" w:hAnsi="Times New Roman"/>
          <w:color w:val="000000"/>
          <w:sz w:val="28"/>
          <w:szCs w:val="28"/>
        </w:rPr>
        <w:softHyphen/>
        <w:t>шения к личной безопасности, безопасности окружающих;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приобретения учащимися способности сохранять жизнь и здоровье в неблагоприятных и угрожающих жизни услови</w:t>
      </w:r>
      <w:r>
        <w:rPr>
          <w:rFonts w:ascii="Times New Roman" w:hAnsi="Times New Roman"/>
          <w:color w:val="000000"/>
          <w:sz w:val="28"/>
          <w:szCs w:val="28"/>
        </w:rPr>
        <w:softHyphen/>
        <w:t>ях и умения адекватно реагировать на различные опасные си</w:t>
      </w:r>
      <w:r>
        <w:rPr>
          <w:rFonts w:ascii="Times New Roman" w:hAnsi="Times New Roman"/>
          <w:color w:val="000000"/>
          <w:sz w:val="28"/>
          <w:szCs w:val="28"/>
        </w:rPr>
        <w:softHyphen/>
        <w:t>туации с учётом своих возможностей;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формирования у учащихся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анти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террористического поведения, отрицательного отношения к приёму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веществ, в том числе наркотиков.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усвоения основных знаний применяются следующие формы, методы обучения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формы обучения учащихся на уроке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общеклассная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  групповая, парная, индивидуальная;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предусматривает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виды внеурочной деятельности:</w:t>
      </w:r>
    </w:p>
    <w:p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познавательная деятельность;</w:t>
      </w:r>
    </w:p>
    <w:p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проблемно-ценностное общение;</w:t>
      </w:r>
    </w:p>
    <w:p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социальное творчество (социально-преобразовательная деятельность);</w:t>
      </w:r>
    </w:p>
    <w:p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трудовая (производственная) деятельность;</w:t>
      </w:r>
    </w:p>
    <w:p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спортивно-оздоровительная деятельность;</w:t>
      </w:r>
    </w:p>
    <w:p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туристско-краеведческая деятельность;</w:t>
      </w:r>
    </w:p>
    <w:p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проектная деятельность («Вредные привычки и их профилактика», «Причины дорожно-транспортных происшествий и травматизма людей», «Техногенные катастрофы»).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образовательные результаты освоения учебного предмета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Личностные результаты обучения: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усвоение правил индивидуального и коллективного без</w:t>
      </w:r>
      <w:r>
        <w:rPr>
          <w:rFonts w:ascii="Times New Roman" w:hAnsi="Times New Roman"/>
          <w:color w:val="000000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формирование понимания ценности здорового и без</w:t>
      </w:r>
      <w:r>
        <w:rPr>
          <w:rFonts w:ascii="Times New Roman" w:hAnsi="Times New Roman"/>
          <w:color w:val="000000"/>
          <w:sz w:val="28"/>
          <w:szCs w:val="28"/>
        </w:rPr>
        <w:softHyphen/>
        <w:t>опасного образа жизни;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усвоение гуманистических, демократических и тра</w:t>
      </w:r>
      <w:r>
        <w:rPr>
          <w:rFonts w:ascii="Times New Roman" w:hAnsi="Times New Roman"/>
          <w:color w:val="000000"/>
          <w:sz w:val="28"/>
          <w:szCs w:val="28"/>
        </w:rPr>
        <w:softHyphen/>
        <w:t>диционных ценностей многонационального российского об</w:t>
      </w:r>
      <w:r>
        <w:rPr>
          <w:rFonts w:ascii="Times New Roman" w:hAnsi="Times New Roman"/>
          <w:color w:val="000000"/>
          <w:sz w:val="28"/>
          <w:szCs w:val="28"/>
        </w:rPr>
        <w:softHyphen/>
        <w:t>щества; воспитание чувства ответственности и долга перед Родиной;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ответственного отношения к учению, го</w:t>
      </w:r>
      <w:r>
        <w:rPr>
          <w:rFonts w:ascii="Times New Roman" w:hAnsi="Times New Roman"/>
          <w:color w:val="000000"/>
          <w:sz w:val="28"/>
          <w:szCs w:val="28"/>
        </w:rPr>
        <w:softHyphen/>
        <w:t>товности и способности обучающихся к саморазвитию и са</w:t>
      </w:r>
      <w:r>
        <w:rPr>
          <w:rFonts w:ascii="Times New Roman" w:hAnsi="Times New Roman"/>
          <w:color w:val="000000"/>
          <w:sz w:val="28"/>
          <w:szCs w:val="28"/>
        </w:rPr>
        <w:softHyphen/>
        <w:t>мообразованию на основе мотивации к обучению и позна</w:t>
      </w:r>
      <w:r>
        <w:rPr>
          <w:rFonts w:ascii="Times New Roman" w:hAnsi="Times New Roman"/>
          <w:color w:val="000000"/>
          <w:sz w:val="28"/>
          <w:szCs w:val="28"/>
        </w:rPr>
        <w:softHyphen/>
        <w:t>нию, осознанному выбору и построению дальнейшей инди</w:t>
      </w:r>
      <w:r>
        <w:rPr>
          <w:rFonts w:ascii="Times New Roman" w:hAnsi="Times New Roman"/>
          <w:color w:val="00000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целостного мировоззрения, соответству</w:t>
      </w:r>
      <w:r>
        <w:rPr>
          <w:rFonts w:ascii="Times New Roman" w:hAnsi="Times New Roman"/>
          <w:color w:val="000000"/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правового мышления и компетентности в реше</w:t>
      </w:r>
      <w:r>
        <w:rPr>
          <w:rFonts w:ascii="Times New Roman" w:hAnsi="Times New Roman"/>
          <w:color w:val="000000"/>
          <w:sz w:val="28"/>
          <w:szCs w:val="28"/>
        </w:rPr>
        <w:softHyphen/>
        <w:t>нии моральных проблем на основе личностного выбора, форми</w:t>
      </w:r>
      <w:r>
        <w:rPr>
          <w:rFonts w:ascii="Times New Roman" w:hAnsi="Times New Roman"/>
          <w:color w:val="000000"/>
          <w:sz w:val="28"/>
          <w:szCs w:val="28"/>
        </w:rPr>
        <w:softHyphen/>
        <w:t>рование нравственных чувств и нравственного поведения, осоз</w:t>
      </w:r>
      <w:r>
        <w:rPr>
          <w:rFonts w:ascii="Times New Roman" w:hAnsi="Times New Roman"/>
          <w:color w:val="000000"/>
          <w:sz w:val="28"/>
          <w:szCs w:val="28"/>
        </w:rPr>
        <w:softHyphen/>
        <w:t>нанного и ответственного отношения к собственным поступкам;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коммуникативной компетентности в об</w:t>
      </w:r>
      <w:r>
        <w:rPr>
          <w:rFonts w:ascii="Times New Roman" w:hAnsi="Times New Roman"/>
          <w:color w:val="000000"/>
          <w:sz w:val="28"/>
          <w:szCs w:val="28"/>
        </w:rPr>
        <w:softHyphen/>
        <w:t>щении и сотрудничестве со сверстниками, старшими и млад</w:t>
      </w:r>
      <w:r>
        <w:rPr>
          <w:rFonts w:ascii="Times New Roman" w:hAnsi="Times New Roman"/>
          <w:color w:val="000000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основ экологической культуры на осно</w:t>
      </w:r>
      <w:r>
        <w:rPr>
          <w:rFonts w:ascii="Times New Roman" w:hAnsi="Times New Roman"/>
          <w:color w:val="000000"/>
          <w:sz w:val="28"/>
          <w:szCs w:val="28"/>
        </w:rPr>
        <w:softHyphen/>
        <w:t>ве признания ценности жизни во всех её проявлениях и не</w:t>
      </w:r>
      <w:r>
        <w:rPr>
          <w:rFonts w:ascii="Times New Roman" w:hAnsi="Times New Roman"/>
          <w:color w:val="000000"/>
          <w:sz w:val="28"/>
          <w:szCs w:val="28"/>
        </w:rPr>
        <w:softHyphen/>
        <w:t>обходимости ответственного, бережного отношения к окружа</w:t>
      </w:r>
      <w:r>
        <w:rPr>
          <w:rFonts w:ascii="Times New Roman" w:hAnsi="Times New Roman"/>
          <w:color w:val="000000"/>
          <w:sz w:val="28"/>
          <w:szCs w:val="28"/>
        </w:rPr>
        <w:softHyphen/>
        <w:t>ющей среде;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осознание значения семьи в жизни человека и общест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ва, принятие ценности семейной жизни, уважительное и за</w:t>
      </w:r>
      <w:r>
        <w:rPr>
          <w:rFonts w:ascii="Times New Roman" w:hAnsi="Times New Roman"/>
          <w:color w:val="000000"/>
          <w:sz w:val="28"/>
          <w:szCs w:val="28"/>
        </w:rPr>
        <w:softHyphen/>
        <w:t>ботливое отношение к членам своей семьи;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антиэкстремистского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мышления и анти</w:t>
      </w:r>
      <w:r>
        <w:rPr>
          <w:rFonts w:ascii="Times New Roman" w:hAnsi="Times New Roman"/>
          <w:color w:val="000000"/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>
        <w:rPr>
          <w:rFonts w:ascii="Times New Roman" w:hAnsi="Times New Roman"/>
          <w:color w:val="000000"/>
          <w:sz w:val="28"/>
          <w:szCs w:val="28"/>
        </w:rPr>
        <w:softHyphen/>
        <w:t>пасности жизнедеятельности.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Предметные результаты обучения: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современной культуры безопасности жиз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недеятельности на основе понимания необходимости защиты личности, общества и государства посредством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убеждения в необходимости безопасного и здорового образа жизни;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личной и общественной значимости совре</w:t>
      </w:r>
      <w:r>
        <w:rPr>
          <w:rFonts w:ascii="Times New Roman" w:hAnsi="Times New Roman"/>
          <w:color w:val="000000"/>
          <w:sz w:val="28"/>
          <w:szCs w:val="28"/>
        </w:rPr>
        <w:softHyphen/>
        <w:t>менной культуры безопасности жизнедеятельности;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роли государства и действующего законода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тельства в обеспечении национальной безопасности и защи</w:t>
      </w:r>
      <w:r>
        <w:rPr>
          <w:rFonts w:ascii="Times New Roman" w:hAnsi="Times New Roman"/>
          <w:color w:val="000000"/>
          <w:sz w:val="28"/>
          <w:szCs w:val="28"/>
        </w:rPr>
        <w:softHyphen/>
        <w:t>ты населения от опасных и чрезвычайных ситуаций природ</w:t>
      </w:r>
      <w:r>
        <w:rPr>
          <w:rFonts w:ascii="Times New Roman" w:hAnsi="Times New Roman"/>
          <w:color w:val="000000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необходимости подготовки граждан к воен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службе;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антиэкстремистской и антитеррористи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ческой личностной позиции;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понимание необходимости сохранения природы и окру</w:t>
      </w:r>
      <w:r>
        <w:rPr>
          <w:rFonts w:ascii="Times New Roman" w:hAnsi="Times New Roman"/>
          <w:color w:val="000000"/>
          <w:sz w:val="28"/>
          <w:szCs w:val="28"/>
        </w:rPr>
        <w:softHyphen/>
        <w:t>жающей среды для полноценной жизни человека;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</w:t>
      </w:r>
      <w:r>
        <w:rPr>
          <w:rFonts w:ascii="Times New Roman" w:hAnsi="Times New Roman"/>
          <w:color w:val="000000"/>
          <w:sz w:val="28"/>
          <w:szCs w:val="28"/>
        </w:rPr>
        <w:softHyphen/>
        <w:t>щества и государства;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 и умение применять правила безопасного пове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дения в условиях опасных и чрезвычайных ситуаций;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оказать первую помощь пострадавшим;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принимать обоснованные решения в конкретной опасной ситуации для минимизации последствий с учётом ре</w:t>
      </w:r>
      <w:r>
        <w:rPr>
          <w:rFonts w:ascii="Times New Roman" w:hAnsi="Times New Roman"/>
          <w:color w:val="000000"/>
          <w:sz w:val="28"/>
          <w:szCs w:val="28"/>
        </w:rPr>
        <w:softHyphen/>
        <w:t>ально складывающейся обстановки и индивидуальных воз</w:t>
      </w:r>
      <w:r>
        <w:rPr>
          <w:rFonts w:ascii="Times New Roman" w:hAnsi="Times New Roman"/>
          <w:color w:val="000000"/>
          <w:sz w:val="28"/>
          <w:szCs w:val="28"/>
        </w:rPr>
        <w:softHyphen/>
        <w:t>можностей.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результатами обучения курса ОБЖ являются универсальные учебные действия (УУД).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самостоятельно планировать пути достижения целей защищённости, в том числе альтернативные, осознан</w:t>
      </w:r>
      <w:r>
        <w:rPr>
          <w:rFonts w:ascii="Times New Roman" w:hAnsi="Times New Roman"/>
          <w:color w:val="000000"/>
          <w:sz w:val="28"/>
          <w:szCs w:val="28"/>
        </w:rPr>
        <w:softHyphen/>
        <w:t>но выбирать наиболее эффективные способы решения учеб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и познавательных задач;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самостоятельно определять цели своего обуче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ния, ставить и формулировать для себя новые задачи в учё</w:t>
      </w:r>
      <w:r>
        <w:rPr>
          <w:rFonts w:ascii="Times New Roman" w:hAnsi="Times New Roman"/>
          <w:color w:val="000000"/>
          <w:sz w:val="28"/>
          <w:szCs w:val="28"/>
        </w:rPr>
        <w:softHyphen/>
        <w:t>бе и познавательной деятельности, развивать мотивы и инте</w:t>
      </w:r>
      <w:r>
        <w:rPr>
          <w:rFonts w:ascii="Times New Roman" w:hAnsi="Times New Roman"/>
          <w:color w:val="000000"/>
          <w:sz w:val="28"/>
          <w:szCs w:val="28"/>
        </w:rPr>
        <w:softHyphen/>
        <w:t>ресы своей познавательной деятельности;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соотносить свои действия с планируемыми ре</w:t>
      </w:r>
      <w:r>
        <w:rPr>
          <w:rFonts w:ascii="Times New Roman" w:hAnsi="Times New Roman"/>
          <w:color w:val="000000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оценивать правильность выполнения учебной задачи в области безопасности жизнедеятельности, собствен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возможности её решения;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владение основами самоконтроля, самооценки, приня</w:t>
      </w:r>
      <w:r>
        <w:rPr>
          <w:rFonts w:ascii="Times New Roman" w:hAnsi="Times New Roman"/>
          <w:color w:val="000000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Познавательные УУД: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определять понятия, создавать обобщения, ус</w:t>
      </w:r>
      <w:r>
        <w:rPr>
          <w:rFonts w:ascii="Times New Roman" w:hAnsi="Times New Roman"/>
          <w:color w:val="000000"/>
          <w:sz w:val="28"/>
          <w:szCs w:val="28"/>
        </w:rPr>
        <w:softHyphen/>
        <w:t>танавливать аналогии, классифицировать, самостоятельно вы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экстремистской деятельности), устанавливать причинно- следственные связи, строить логическое рассуждение, умо</w:t>
      </w:r>
      <w:r>
        <w:rPr>
          <w:rFonts w:ascii="Times New Roman" w:hAnsi="Times New Roman"/>
          <w:color w:val="000000"/>
          <w:sz w:val="28"/>
          <w:szCs w:val="28"/>
        </w:rPr>
        <w:softHyphen/>
        <w:t>заключение (индуктивное, дедуктивное и по аналогии) и де</w:t>
      </w:r>
      <w:r>
        <w:rPr>
          <w:rFonts w:ascii="Times New Roman" w:hAnsi="Times New Roman"/>
          <w:color w:val="000000"/>
          <w:sz w:val="28"/>
          <w:szCs w:val="28"/>
        </w:rPr>
        <w:softHyphen/>
        <w:t>лать выводы;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</w:t>
      </w:r>
      <w:r>
        <w:rPr>
          <w:rFonts w:ascii="Times New Roman" w:hAnsi="Times New Roman"/>
          <w:color w:val="000000"/>
          <w:sz w:val="28"/>
          <w:szCs w:val="28"/>
        </w:rPr>
        <w:softHyphen/>
        <w:t>вательных задач;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освоение приёмов действий в опасных и чрезвычайных ситуациях природного, техногенного и социального характе</w:t>
      </w:r>
      <w:r>
        <w:rPr>
          <w:rFonts w:ascii="Times New Roman" w:hAnsi="Times New Roman"/>
          <w:color w:val="000000"/>
          <w:sz w:val="28"/>
          <w:szCs w:val="28"/>
        </w:rPr>
        <w:softHyphen/>
        <w:t>ра, в том числе оказание первой помощи пострадавшим.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Коммуникативные УУД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 организовывать учебное сотрудничество и сов</w:t>
      </w:r>
      <w:r>
        <w:rPr>
          <w:rFonts w:ascii="Times New Roman" w:hAnsi="Times New Roman"/>
          <w:color w:val="000000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rPr>
          <w:rFonts w:ascii="Times New Roman" w:hAnsi="Times New Roman"/>
          <w:color w:val="000000"/>
          <w:sz w:val="28"/>
          <w:szCs w:val="28"/>
        </w:rPr>
        <w:softHyphen/>
        <w:t>шать конфликты на основе согласования позиций и учёта ин</w:t>
      </w:r>
      <w:r>
        <w:rPr>
          <w:rFonts w:ascii="Times New Roman" w:hAnsi="Times New Roman"/>
          <w:color w:val="000000"/>
          <w:sz w:val="28"/>
          <w:szCs w:val="28"/>
        </w:rPr>
        <w:softHyphen/>
        <w:t>тересов; формулировать, аргументировать и отстаивать своё мнение;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и развитие компетентности в области ис</w:t>
      </w:r>
      <w:r>
        <w:rPr>
          <w:rFonts w:ascii="Times New Roman" w:hAnsi="Times New Roman"/>
          <w:color w:val="000000"/>
          <w:sz w:val="28"/>
          <w:szCs w:val="28"/>
        </w:rPr>
        <w:softHyphen/>
        <w:t>пользования информационно-коммуникационных технологий;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умений взаимодействовать с окружающи</w:t>
      </w:r>
      <w:r>
        <w:rPr>
          <w:rFonts w:ascii="Times New Roman" w:hAnsi="Times New Roman"/>
          <w:color w:val="000000"/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РАБОЧЕЙ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Модуль I. Основы безопасности личности, общества и государства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I.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Обеспечение личной безопасности в повседневной жизни.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1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Пожарная безопасность.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Пожары в жилых и общественных зданиях, их причины и последствия. Профилактика пожаров в повседневной жизни, и организация защиты населения. Права, обязанности и ответственность граждан в области пожарной безопасности. Обеспечение личной безопасности при пожарах. Пожар в квартире. Пожар в общественном месте. Пожар на даче.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2. Безопасность на дорогах.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Причины дорожно-транспортных происшествий и травматизма людей. Организация дорожного движения, обязанности пешеходов и пассажиров. Обязанности пассажира. Велосипедист водитель транспортного средства.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3. Безопасность на водоемах.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Безопасное поведение на водоемах в различных условиях. Безопасность на замерзших водоемах. Безопасность пассажиров морских и речных судов. Безопасный отдых на водоемах. Правила безопасного поведения на воде, знание и соблюдение которых уменьшает возможность несчастных случаев. Водные походы и обеспечение безопасности на воде. Организация и безопасность похода. Возможные аварийные ситуации в водном походе. Оказание помощи терпящим бедствие на воде. Освобождение от захватов. Способы транспортировки пострадавшего.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4. Экология и безопасность.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Загрязнение окружающей природной среды и здоровье человека. Загрязнение атмосферы. Загрязнение почв. Загрязнение вод. Правила безопасного поведения при неблагоприятной экологической обстановке.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II.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Чрезвычайные ситуации техногенного характера и безопасность населения.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№ 5. Чрезвычайные ситуации техногенного характера и их возможные последствия.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чрезвычайных ситуаций техногенного характера. Аварии на радиационно-опасных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6. Обеспечение безопасности населения от чрезвычайных ситуаций.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радиационной безопасности населения. Обеспечение химической безопасности населения. Как подготовиться к химической аварии. Как действовать при химической аварии. Как действовать после химической аварии. Обеспечение защиты населения от последствий аварий на взрывопожароопасных объектах. Как действовать при внезапном обрушении здания, как действовать в завале. Обеспечение защиты населения от последствий аварий на гидротехнических сооружениях.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7. Организация защиты населения от чрезвычайных ситуаций техногенного характера.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Модуль II. Основы медицинских знаний и здорового образа жизни.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III.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Основы здорового образа жизни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8. Здоровый образ жизни и его составляющие.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 IV.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Основы медицинских знаний и оказания первой помощи.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№ 9. Первая медицинская помощь при неотложных состояниях.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Первая медицинская помощь пострадавшим и ее значение. Первая медицинская помощь при отравлениях аварийно химически опасными веществами. Первая медицинская помощь при травмах. Первая помощь при переломах. Первая помощь при вывихах, растяжениях и разрывах связок, при растяжении мышц и сухожилий. Первая медицинская помощь при утоплении.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Наиболее доступной для разрешения вопросов мотивации школьников к учению выступает исследовательская и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проектная деятельность</w:t>
      </w:r>
      <w:r>
        <w:rPr>
          <w:rFonts w:ascii="Times New Roman" w:hAnsi="Times New Roman"/>
          <w:color w:val="000000"/>
          <w:sz w:val="28"/>
          <w:szCs w:val="28"/>
        </w:rPr>
        <w:t>, основной функцией которых является инициирование учеников к познанию мира, себя  в этом мире.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В проектной деятельности выделены направления</w:t>
      </w:r>
      <w:r>
        <w:rPr>
          <w:rFonts w:ascii="Times New Roman" w:hAnsi="Times New Roman"/>
          <w:color w:val="000000"/>
          <w:sz w:val="29"/>
        </w:rPr>
        <w:t>,</w:t>
      </w:r>
      <w:r>
        <w:rPr>
          <w:rFonts w:ascii="Times New Roman" w:hAnsi="Times New Roman"/>
          <w:color w:val="000000"/>
          <w:sz w:val="29"/>
          <w:szCs w:val="29"/>
        </w:rPr>
        <w:t xml:space="preserve"> которые посвящены проблеме пагубного влияния курения и других вредных привычек на молодой организм </w:t>
      </w:r>
      <w:r>
        <w:rPr>
          <w:rFonts w:ascii="Times New Roman" w:hAnsi="Times New Roman"/>
          <w:color w:val="000000"/>
          <w:sz w:val="28"/>
          <w:szCs w:val="28"/>
        </w:rPr>
        <w:t>«Вредные привычки и их профилактика»,</w:t>
      </w:r>
      <w:r>
        <w:rPr>
          <w:rFonts w:ascii="Times New Roman" w:hAnsi="Times New Roman"/>
          <w:color w:val="000000"/>
          <w:sz w:val="29"/>
          <w:szCs w:val="29"/>
        </w:rPr>
        <w:t xml:space="preserve"> безопасности на дороге </w:t>
      </w:r>
      <w:r>
        <w:rPr>
          <w:rFonts w:ascii="Times New Roman" w:hAnsi="Times New Roman"/>
          <w:color w:val="000000"/>
          <w:sz w:val="28"/>
          <w:szCs w:val="28"/>
        </w:rPr>
        <w:t>«Причины дорожно-транспортных происшествий и травматизма людей»,</w:t>
      </w:r>
      <w:r>
        <w:rPr>
          <w:rFonts w:ascii="Times New Roman" w:hAnsi="Times New Roman"/>
          <w:color w:val="000000"/>
          <w:sz w:val="29"/>
          <w:szCs w:val="29"/>
        </w:rPr>
        <w:t xml:space="preserve"> анализу последствий 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 xml:space="preserve">катастроф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Техногенные катастрофы».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Тематический план 8 класс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221"/>
        <w:gridCol w:w="1242"/>
      </w:tblGrid>
      <w:tr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модуля, раздела, темы, урока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443"/>
              </w:tabs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>
        <w:trPr>
          <w:trHeight w:val="3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1-Я ЧЕТВЕРТЬ</w:t>
            </w:r>
          </w:p>
        </w:tc>
      </w:tr>
      <w:tr>
        <w:trPr>
          <w:trHeight w:val="3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Основы безопасности личности, общества и государства</w:t>
            </w:r>
          </w:p>
        </w:tc>
      </w:tr>
      <w:tr>
        <w:trPr>
          <w:trHeight w:val="3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Основы комплексной безопасности</w:t>
            </w:r>
          </w:p>
        </w:tc>
      </w:tr>
      <w:tr>
        <w:trPr>
          <w:trHeight w:val="23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 Пожарная безопасность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правилам безопасности в кабинете ОБЖ.</w:t>
            </w:r>
          </w:p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Пожары  в зданиях, их причины, последствия и классификация, их профилактика в повседневной жизни.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Права, обязанности и ответственность в области пожарной безопасности, действия при пожаре.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Урок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Виртуальная практическая работа: «Решение ситуационных задач по профилактики пожара и действий при его возникновении»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 Безопасность на дорогах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Велосипедист – водитель транспортного средства.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Урок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Виртуальная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 «Безопасность на улицах и дорогах»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 Безопасность на водоемах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Безопасное поведение на водоемах в различных условиях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Безопасный отдых на водоемах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2-Я ЧЕТВЕРТЬ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терпящим бедствие на воде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4. Экология и экологическая безопасность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окружающей природной среды и здоровье человека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5. Чрезвычайные ситуации чрезвычайного характера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чрезвычайных ситуаций техногенного характера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Аварии  на радиационно-опасных объектах (РА) и их возможные последствия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Аварии на химически опасных объектах (ХА) и их возможные последствия.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Пожары и взрывы на взрывопожароопасных объектах экономики и их возможные последствия.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Самостоятельная работа: «РА, ХА и их последствия».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4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3-я ЧЕТВЕРТЬ</w:t>
            </w:r>
          </w:p>
        </w:tc>
      </w:tr>
      <w:tr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Аварии на гидротехнических сооружениях и их последствия.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радиационной защиты населения.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химической защиты населения.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защиты населения от последствий аварий на взрывопожароопасных объектах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 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защиты населения от последствий на гидротехнических сооружениях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 Защита населения Российской федерации от чрезвычайных ситуаций.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 Организация защиты населения от чрезвычайных ситуаций техногенного характера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оповещения и эвакуации населения при угрозе или возникновении ЧС.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Итоговое занятие. Контрольная работа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 «Чрезвычайные ситуации техногенного характера»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II     Основы медицинских знаний и здорового образа жизни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III    Основы здорового образа жизни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7. Здоровый образ жизни и его составляющие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понятия о здоровье как основной ценности человека. Индивидуальное здоровье человека, его физическая, духовная и социальная сущность.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 ЧЕТВЕРТЬ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 и их влияние на здоровье. Профилактика вредных привычек.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 и безопасность жизнедеятельности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Урок 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Контрольная работа: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«Общие понятия о здоровье и ЗОЖ»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Раздел IV   Основы медицинских знаний и оказание первой медицинской помощи</w:t>
            </w:r>
          </w:p>
        </w:tc>
      </w:tr>
      <w:t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8. Первая медицинская помощь при неотложных состояниях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пострадавшим и её значение.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медицинская помощь при утоплении.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35.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5745"/>
        <w:gridCol w:w="4876"/>
      </w:tblGrid>
      <w:tr>
        <w:trPr>
          <w:trHeight w:val="2032"/>
        </w:trPr>
        <w:tc>
          <w:tcPr>
            <w:tcW w:w="5745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Согласована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заседания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методического совета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28.08.2018года, № 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 МС  ___________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Г.И.Котова</w:t>
            </w:r>
            <w:proofErr w:type="spellEnd"/>
          </w:p>
        </w:tc>
        <w:tc>
          <w:tcPr>
            <w:tcW w:w="4876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Согласована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УВР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Л.П.Махина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29.08.2018 года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ЛИСТ ФИКСИРОВАНИЯ ИЗМЕНЕНИЙ И ДОПОЛНЕНИЙ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</w:tbl>
    <w:p>
      <w:pPr>
        <w:tabs>
          <w:tab w:val="left" w:pos="3930"/>
        </w:tabs>
        <w:rPr>
          <w:bCs/>
          <w:sz w:val="28"/>
          <w:szCs w:val="28"/>
        </w:rPr>
      </w:pPr>
    </w:p>
    <w:sectPr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40"/>
    <w:multiLevelType w:val="multilevel"/>
    <w:tmpl w:val="0182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56B10"/>
    <w:multiLevelType w:val="hybridMultilevel"/>
    <w:tmpl w:val="3A9E195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E5B"/>
    <w:multiLevelType w:val="hybridMultilevel"/>
    <w:tmpl w:val="077C7CEC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095F"/>
    <w:multiLevelType w:val="multilevel"/>
    <w:tmpl w:val="6F5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D2CA5"/>
    <w:multiLevelType w:val="multilevel"/>
    <w:tmpl w:val="05029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CEB29E9"/>
    <w:multiLevelType w:val="hybridMultilevel"/>
    <w:tmpl w:val="F3A6DD1A"/>
    <w:lvl w:ilvl="0" w:tplc="9C5E53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738D5"/>
    <w:multiLevelType w:val="multilevel"/>
    <w:tmpl w:val="01E4E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0644A21"/>
    <w:multiLevelType w:val="multilevel"/>
    <w:tmpl w:val="510A6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84FAE"/>
    <w:multiLevelType w:val="multilevel"/>
    <w:tmpl w:val="F76C9A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46919B-2A14-48FC-84E0-2BFC1991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character" w:customStyle="1" w:styleId="20">
    <w:name w:val="Заголовок 2 Знак"/>
    <w:link w:val="2"/>
    <w:rPr>
      <w:rFonts w:ascii="Times New Roman" w:eastAsia="MS Mincho" w:hAnsi="Times New Roman"/>
      <w:b/>
      <w:bCs/>
      <w:sz w:val="36"/>
      <w:szCs w:val="36"/>
      <w:lang w:eastAsia="ja-JP"/>
    </w:rPr>
  </w:style>
  <w:style w:type="paragraph" w:customStyle="1" w:styleId="1">
    <w:name w:val="Обычный (веб)1"/>
    <w:basedOn w:val="a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103</cp:lastModifiedBy>
  <cp:revision>7</cp:revision>
  <cp:lastPrinted>2018-10-17T09:37:00Z</cp:lastPrinted>
  <dcterms:created xsi:type="dcterms:W3CDTF">2018-10-15T07:07:00Z</dcterms:created>
  <dcterms:modified xsi:type="dcterms:W3CDTF">2019-04-25T12:38:00Z</dcterms:modified>
</cp:coreProperties>
</file>