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81.5pt">
            <v:imagedata r:id="rId5" o:title="2019-03-19-0001" cropleft="5027f"/>
          </v:shape>
        </w:pict>
      </w: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</w:t>
      </w:r>
      <w:r>
        <w:rPr>
          <w:b/>
          <w:sz w:val="28"/>
          <w:szCs w:val="28"/>
        </w:rPr>
        <w:t>Пояснительная записка</w:t>
      </w:r>
    </w:p>
    <w:p>
      <w:pPr>
        <w:spacing w:line="1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 с учетом следующей нормативной базы:</w:t>
      </w:r>
    </w:p>
    <w:p>
      <w:pPr>
        <w:pStyle w:val="1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Федеральный закон от 29.12.2012 г.,№ 273-ФЗ « Об образовании Российской Федерации»;</w:t>
      </w:r>
    </w:p>
    <w:p>
      <w:pPr>
        <w:pStyle w:val="1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 17.12.2010 года №1897,</w:t>
      </w:r>
    </w:p>
    <w:p>
      <w:pPr>
        <w:pStyle w:val="1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</w:t>
      </w:r>
      <w:proofErr w:type="spellStart"/>
      <w:r>
        <w:rPr>
          <w:sz w:val="28"/>
          <w:szCs w:val="28"/>
        </w:rPr>
        <w:t>уч.год</w:t>
      </w:r>
      <w:proofErr w:type="spellEnd"/>
      <w:r>
        <w:rPr>
          <w:sz w:val="28"/>
          <w:szCs w:val="28"/>
        </w:rPr>
        <w:t>» с изменениями, внесенными:</w:t>
      </w:r>
    </w:p>
    <w:p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8 июня 2015 года № 576; </w:t>
      </w:r>
      <w:r>
        <w:rPr>
          <w:sz w:val="28"/>
          <w:szCs w:val="28"/>
        </w:rPr>
        <w:br/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28 декабря 2015 года № 1529; </w:t>
      </w:r>
      <w:r>
        <w:rPr>
          <w:sz w:val="28"/>
          <w:szCs w:val="28"/>
        </w:rPr>
        <w:br/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26 января 2016 года № 38. </w:t>
      </w:r>
    </w:p>
    <w:p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приказом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21 апреля 2016 года № 459</w:t>
      </w:r>
    </w:p>
    <w:p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 декабря 2016 года № 1677 </w:t>
      </w:r>
    </w:p>
    <w:p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приказом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26 января 2017 года № 15</w:t>
      </w:r>
    </w:p>
    <w:p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- письмо МО РО от 18.05.2017 г., № 24/4.1-3996 «Об утверждении регионального примерного недельного учебного плана для образовательных организаций , реализующих программы общего образования, расположенных на территории РО на 2018-2019 </w:t>
      </w:r>
      <w:proofErr w:type="spellStart"/>
      <w:r>
        <w:rPr>
          <w:sz w:val="28"/>
          <w:szCs w:val="28"/>
        </w:rPr>
        <w:t>уч.год</w:t>
      </w:r>
      <w:proofErr w:type="spellEnd"/>
      <w:r>
        <w:rPr>
          <w:sz w:val="28"/>
          <w:szCs w:val="28"/>
        </w:rPr>
        <w:t>»;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Учебный план кадетского корпуса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Примерная программа основного общего образования по английскому языку МО РФ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</w:p>
    <w:p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Рабочая программа к УМК ’’Звёздный английский”(“</w:t>
      </w:r>
      <w:r>
        <w:rPr>
          <w:sz w:val="28"/>
          <w:szCs w:val="28"/>
          <w:lang w:val="en-US"/>
        </w:rPr>
        <w:t>Starlight</w:t>
      </w:r>
      <w:r>
        <w:rPr>
          <w:sz w:val="28"/>
          <w:szCs w:val="28"/>
        </w:rPr>
        <w:t>”) для 5-9 классов.</w:t>
      </w:r>
      <w:r>
        <w:rPr>
          <w:color w:val="000000"/>
          <w:sz w:val="28"/>
          <w:szCs w:val="28"/>
          <w:lang w:eastAsia="ru-RU"/>
        </w:rPr>
        <w:t xml:space="preserve"> К.М. Барановой, Д. Дули, В. В. Копыловой, Р. П. </w:t>
      </w:r>
      <w:proofErr w:type="spellStart"/>
      <w:r>
        <w:rPr>
          <w:color w:val="000000"/>
          <w:sz w:val="28"/>
          <w:szCs w:val="28"/>
          <w:lang w:eastAsia="ru-RU"/>
        </w:rPr>
        <w:t>Мильруда</w:t>
      </w:r>
      <w:proofErr w:type="spellEnd"/>
      <w:r>
        <w:rPr>
          <w:color w:val="000000"/>
          <w:sz w:val="28"/>
          <w:szCs w:val="28"/>
          <w:lang w:eastAsia="ru-RU"/>
        </w:rPr>
        <w:t>, В. Эванс.-М.: Просвещение "</w:t>
      </w:r>
      <w:proofErr w:type="spellStart"/>
      <w:r>
        <w:rPr>
          <w:color w:val="000000"/>
          <w:sz w:val="28"/>
          <w:szCs w:val="28"/>
          <w:lang w:eastAsia="ru-RU"/>
        </w:rPr>
        <w:t>Express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Publishing</w:t>
      </w:r>
      <w:proofErr w:type="spellEnd"/>
      <w:r>
        <w:rPr>
          <w:color w:val="000000"/>
          <w:sz w:val="28"/>
          <w:szCs w:val="28"/>
          <w:lang w:eastAsia="ru-RU"/>
        </w:rPr>
        <w:t>", 2016.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Учебник: </w:t>
      </w:r>
      <w:r>
        <w:rPr>
          <w:color w:val="000000"/>
          <w:sz w:val="28"/>
          <w:szCs w:val="28"/>
          <w:lang w:eastAsia="ru-RU"/>
        </w:rPr>
        <w:t xml:space="preserve">К.М. Барановой, Д. Дули, В. В. Копыловой, Р. П. </w:t>
      </w:r>
      <w:proofErr w:type="spellStart"/>
      <w:r>
        <w:rPr>
          <w:color w:val="000000"/>
          <w:sz w:val="28"/>
          <w:szCs w:val="28"/>
          <w:lang w:eastAsia="ru-RU"/>
        </w:rPr>
        <w:t>Мильруда</w:t>
      </w:r>
      <w:proofErr w:type="spellEnd"/>
      <w:r>
        <w:rPr>
          <w:color w:val="000000"/>
          <w:sz w:val="28"/>
          <w:szCs w:val="28"/>
          <w:lang w:eastAsia="ru-RU"/>
        </w:rPr>
        <w:t>, В. Эванс.-М.: Просвещение "</w:t>
      </w:r>
      <w:proofErr w:type="spellStart"/>
      <w:r>
        <w:rPr>
          <w:color w:val="000000"/>
          <w:sz w:val="28"/>
          <w:szCs w:val="28"/>
          <w:lang w:eastAsia="ru-RU"/>
        </w:rPr>
        <w:t>Express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Publishing</w:t>
      </w:r>
      <w:proofErr w:type="spellEnd"/>
      <w:r>
        <w:rPr>
          <w:color w:val="000000"/>
          <w:sz w:val="28"/>
          <w:szCs w:val="28"/>
          <w:lang w:eastAsia="ru-RU"/>
        </w:rPr>
        <w:t>", 2016.</w:t>
      </w:r>
    </w:p>
    <w:p>
      <w:pPr>
        <w:widowControl w:val="0"/>
        <w:tabs>
          <w:tab w:val="left" w:pos="567"/>
        </w:tabs>
        <w:autoSpaceDE w:val="0"/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widowControl w:val="0"/>
        <w:tabs>
          <w:tab w:val="left" w:pos="567"/>
        </w:tabs>
        <w:autoSpaceDE w:val="0"/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widowControl w:val="0"/>
        <w:tabs>
          <w:tab w:val="left" w:pos="567"/>
        </w:tabs>
        <w:autoSpaceDE w:val="0"/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widowControl w:val="0"/>
        <w:tabs>
          <w:tab w:val="left" w:pos="567"/>
        </w:tabs>
        <w:autoSpaceDE w:val="0"/>
        <w:spacing w:line="360" w:lineRule="auto"/>
      </w:pPr>
      <w:r>
        <w:rPr>
          <w:b/>
          <w:bCs/>
          <w:color w:val="000000"/>
          <w:sz w:val="28"/>
          <w:szCs w:val="28"/>
        </w:rPr>
        <w:t>Цели курса</w:t>
      </w:r>
    </w:p>
    <w:p>
      <w:pPr>
        <w:widowControl w:val="0"/>
        <w:tabs>
          <w:tab w:val="left" w:pos="567"/>
        </w:tabs>
        <w:autoSpaceDE w:val="0"/>
        <w:spacing w:line="360" w:lineRule="auto"/>
        <w:ind w:firstLine="567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реализации предлагаемой рабочей программы предполагается </w:t>
      </w:r>
      <w:r>
        <w:rPr>
          <w:color w:val="000000"/>
          <w:sz w:val="28"/>
          <w:szCs w:val="28"/>
        </w:rPr>
        <w:lastRenderedPageBreak/>
        <w:t xml:space="preserve">достижение следующих </w:t>
      </w:r>
      <w:r>
        <w:rPr>
          <w:b/>
          <w:color w:val="000000"/>
          <w:sz w:val="28"/>
          <w:szCs w:val="28"/>
        </w:rPr>
        <w:t>целей</w:t>
      </w:r>
      <w:r>
        <w:rPr>
          <w:bCs/>
          <w:color w:val="000000"/>
          <w:sz w:val="28"/>
          <w:szCs w:val="28"/>
        </w:rPr>
        <w:t>:</w:t>
      </w:r>
    </w:p>
    <w:p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360" w:lineRule="auto"/>
        <w:ind w:left="0" w:right="7" w:firstLine="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Развитие иноязычной коммуникативной компетенции</w:t>
      </w:r>
      <w:r>
        <w:rPr>
          <w:color w:val="000000"/>
          <w:sz w:val="28"/>
          <w:szCs w:val="28"/>
        </w:rPr>
        <w:t xml:space="preserve"> (речевой, языковой, социокультурной, компенсаторной, учебно-познавательной):</w:t>
      </w:r>
    </w:p>
    <w:p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речевая компетенция </w:t>
      </w:r>
      <w:r>
        <w:rPr>
          <w:color w:val="000000"/>
          <w:sz w:val="28"/>
          <w:szCs w:val="28"/>
        </w:rPr>
        <w:t xml:space="preserve">– коммуникативные умения в четырёх основных видах речевой деятельности (говорении, </w:t>
      </w:r>
      <w:proofErr w:type="spellStart"/>
      <w:r>
        <w:rPr>
          <w:color w:val="000000"/>
          <w:sz w:val="28"/>
          <w:szCs w:val="28"/>
        </w:rPr>
        <w:t>аудировании</w:t>
      </w:r>
      <w:proofErr w:type="spellEnd"/>
      <w:r>
        <w:rPr>
          <w:color w:val="000000"/>
          <w:sz w:val="28"/>
          <w:szCs w:val="28"/>
        </w:rPr>
        <w:t>, чтении, письме);</w:t>
      </w:r>
    </w:p>
    <w:p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языковая компетенция </w:t>
      </w:r>
      <w:r>
        <w:rPr>
          <w:color w:val="000000"/>
          <w:sz w:val="28"/>
          <w:szCs w:val="28"/>
        </w:rPr>
        <w:t>– владение языковыми средствами в соответствии с отобранными темами и сферами общения; знания о языковых явлениях изучаемого языка; представления о способах выражения мысли в родном и изучаемом языке;</w:t>
      </w:r>
    </w:p>
    <w:p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социокультурная компетенция </w:t>
      </w:r>
      <w:r>
        <w:rPr>
          <w:color w:val="000000"/>
          <w:sz w:val="28"/>
          <w:szCs w:val="28"/>
        </w:rPr>
        <w:t xml:space="preserve">– осведомлённость учащихся о культуре, традициях и реалиях стран английского языка в рамках тем, сфер и ситуаций общения, отвечающих опыту, интересам, психологическим особенностям учащихся основной школы в 5–9 классах; умение представлять свою страну, её культуру в условиях иноязычного межкультурного общения; способность адаптироваться в условиях неродной культуры; </w:t>
      </w:r>
    </w:p>
    <w:p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компенсаторная компетенция </w:t>
      </w:r>
      <w:r>
        <w:rPr>
          <w:color w:val="000000"/>
          <w:sz w:val="28"/>
          <w:szCs w:val="28"/>
        </w:rPr>
        <w:t>– умения выходить из положения в условиях дефицита языковых средств, при получении и передаче иноязычной информации, а также при соприкосновении с неродной культурой;</w:t>
      </w:r>
    </w:p>
    <w:p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учебно-познавательная компетенция</w:t>
      </w:r>
      <w:r>
        <w:rPr>
          <w:color w:val="000000"/>
          <w:sz w:val="28"/>
          <w:szCs w:val="28"/>
        </w:rPr>
        <w:t xml:space="preserve"> – общие и специальные учебные умения, владение способами и приёмами самостоятельного изучения языков и культур, в том числе с использованием новых информационных технологий.</w:t>
      </w:r>
    </w:p>
    <w:p>
      <w:pPr>
        <w:numPr>
          <w:ilvl w:val="0"/>
          <w:numId w:val="1"/>
        </w:numPr>
        <w:tabs>
          <w:tab w:val="clear" w:pos="720"/>
          <w:tab w:val="left" w:pos="0"/>
          <w:tab w:val="num" w:pos="851"/>
          <w:tab w:val="left" w:pos="2000"/>
        </w:tabs>
        <w:spacing w:line="360" w:lineRule="auto"/>
        <w:ind w:left="0" w:right="7" w:firstLine="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Развитие и воспитание у школьников понимания важности </w:t>
      </w:r>
      <w:r>
        <w:rPr>
          <w:b/>
          <w:color w:val="000000"/>
          <w:sz w:val="28"/>
          <w:szCs w:val="28"/>
        </w:rPr>
        <w:t>иностранного языка</w:t>
      </w:r>
      <w:r>
        <w:rPr>
          <w:color w:val="000000"/>
          <w:sz w:val="28"/>
          <w:szCs w:val="28"/>
        </w:rPr>
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851"/>
        </w:tabs>
        <w:autoSpaceDE w:val="0"/>
        <w:spacing w:line="360" w:lineRule="auto"/>
        <w:ind w:left="0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Формирование уважения к личности</w:t>
      </w:r>
      <w:r>
        <w:rPr>
          <w:rFonts w:cs="Times New Roman"/>
          <w:color w:val="000000"/>
          <w:sz w:val="28"/>
          <w:szCs w:val="28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line="360" w:lineRule="auto"/>
        <w:ind w:left="0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lastRenderedPageBreak/>
        <w:t xml:space="preserve">Создание основы </w:t>
      </w:r>
      <w:r>
        <w:rPr>
          <w:rFonts w:cs="Times New Roman"/>
          <w:b/>
          <w:color w:val="000000"/>
          <w:sz w:val="28"/>
          <w:szCs w:val="28"/>
        </w:rPr>
        <w:t>для формирования интереса к совершенствованию достигнутого уровня владения изучаемым английским языком</w:t>
      </w:r>
      <w:r>
        <w:rPr>
          <w:rFonts w:cs="Times New Roman"/>
          <w:color w:val="000000"/>
          <w:sz w:val="28"/>
          <w:szCs w:val="28"/>
        </w:rPr>
        <w:t>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line="360" w:lineRule="auto"/>
        <w:ind w:left="0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Создание основы</w:t>
      </w:r>
      <w:r>
        <w:rPr>
          <w:rFonts w:cs="Times New Roman"/>
          <w:b/>
          <w:color w:val="000000"/>
          <w:sz w:val="28"/>
          <w:szCs w:val="28"/>
        </w:rPr>
        <w:t xml:space="preserve"> для выбора иностранного языка как профильного предмета</w:t>
      </w:r>
      <w:r>
        <w:rPr>
          <w:rFonts w:cs="Times New Roman"/>
          <w:color w:val="000000"/>
          <w:sz w:val="28"/>
          <w:szCs w:val="28"/>
        </w:rPr>
        <w:t xml:space="preserve"> на ступени среднего полного образования, а в дальнейшем и в качестве сферы профессиональной деятельности.</w:t>
      </w:r>
    </w:p>
    <w:p>
      <w:pPr>
        <w:widowControl w:val="0"/>
        <w:tabs>
          <w:tab w:val="left" w:pos="0"/>
        </w:tabs>
        <w:autoSpaceDE w:val="0"/>
        <w:spacing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</w:t>
      </w:r>
      <w:r>
        <w:rPr>
          <w:b/>
          <w:bCs/>
          <w:color w:val="000000"/>
          <w:sz w:val="28"/>
          <w:szCs w:val="28"/>
        </w:rPr>
        <w:t>задачами</w:t>
      </w:r>
      <w:r>
        <w:rPr>
          <w:color w:val="000000"/>
          <w:sz w:val="28"/>
          <w:szCs w:val="28"/>
        </w:rPr>
        <w:t xml:space="preserve"> реализации содержания обучения являются:</w:t>
      </w:r>
    </w:p>
    <w:p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формирование и развитие коммуникативных умений в основных видах речевой деятельности;</w:t>
      </w:r>
    </w:p>
    <w:p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формирование и развитие языковых (фонетических, лексических и грамматических) навыков;</w:t>
      </w:r>
    </w:p>
    <w:p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формирование и развитие социокультурных умений учащихся.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Россия XXI века всё более активно участвует в международных процессах, сотрудничая с развитыми и развивающимися странами в политической, научной, культурной и образовательной сферах. Усиливается влияние и авторитет российского государства в современном мире. Растёт престиж российских учащихся на международных конкурсах и олимпиадах, повышается уровень их знаний и компетенций, возрастает конкурентоспособность выпускников российских образовательных учреждений.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Россия интегрируется не только в единое европейское, но и мировое образовательное пространство, что требует постоянной модернизации школьного образования с учётом инновационных процессов, происходящих в других странах. Среди других преобразований пересматриваются и уточняются цели, задачи и содержание обучения английскому языку в школе.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Повышаются требования к владению учащимися английским языком в форме комплексной коммуникативной компетенции, обеспечивающей эффективное общение и межкультурное взаимодействие. Для этого учащимся российских школ нужны не только практические языковые знания, но и осведомлённость о </w:t>
      </w:r>
      <w:r>
        <w:rPr>
          <w:color w:val="000000"/>
          <w:sz w:val="28"/>
          <w:szCs w:val="28"/>
          <w:lang w:eastAsia="ru-RU"/>
        </w:rPr>
        <w:lastRenderedPageBreak/>
        <w:t>современном поликультурном мире, в котором им предстоит утверждать себя, а также готовность к межкультурному взаимодействию.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Знания английского языка и поликультурной среды его обращения служат необходимой основой для дальнейшего совершенствования компонентов коммуникативной компетенции учащихся, формирования профильных и профессионально ориентированных языковых знаний на последующих этапах образования.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Для учащихся средней школы большое значение приобретает совершенствование коммуникативных умений устного и письменного общения, чтения и понимания иноязычной речи на слух на основе расширения их лексического запаса и совершенствования грамматических навыков.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соответствии с положениями ФГОС решение задач, поставленных перед школьным образовательным курсом по английскому языку, будет неполным без решения как учебных, так и воспитательных, образовательных и развивающих задач. Для этого необходимо не только формировать у учащихся компоненты коммуникативной компетенции, но и уделять внимание их нравственному становлению, расширять кругозор, укреплять интерес к учению и способствовать совершенствованию интеллекта.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Учащиеся средней школы, изучающие английский язык, овладевают всё более сложными функциями языка, демонстрируя способность вариативного выражения мысли с правильным грамматическим оформлением устного и письменного высказывания. Они учатся способам выразительного описания предметов и изображений, последовательному изложению событий, логическому рассуждению. В центре их внимания оказываются сходства и различия между русским (родным) и английским языком. У учащихся развиваются общие учебные умения, тренируется способность извлекать информацию из текста, формируются эффективные учебные стратегии.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учебной деятельности реализуется интегративный подход, в соответствии с которым на уроках и в самостоятельной работе решаются комплексные задачи обучения, воспитания, образования и развития учащихся. </w:t>
      </w:r>
      <w:proofErr w:type="spellStart"/>
      <w:r>
        <w:rPr>
          <w:color w:val="000000"/>
          <w:sz w:val="28"/>
          <w:szCs w:val="28"/>
          <w:lang w:eastAsia="ru-RU"/>
        </w:rPr>
        <w:t>Компетентностная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lastRenderedPageBreak/>
        <w:t>направленность обучения позволяет решать педагогические задачи прагматического характера, готовя учащихся к умелому функционированию в реальном мире.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Предлагаемая рабочая программа предназначена для 5 класса общеобразовательных учреждений и 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духовно-нравственного воспитания внеурочной деятельности и планируемых результатов освоения основной образовательной программы.</w:t>
      </w:r>
      <w:r>
        <w:rPr>
          <w:color w:val="000000"/>
          <w:sz w:val="28"/>
          <w:szCs w:val="28"/>
        </w:rPr>
        <w:t xml:space="preserve"> Предлагаемая рабочая программа рассчитана на 105 часов (из расчёта 3 учебных часа в неделю)</w:t>
      </w:r>
    </w:p>
    <w:p>
      <w:pPr>
        <w:spacing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>Результаты освоения английского языка.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>
        <w:rPr>
          <w:color w:val="000000"/>
          <w:sz w:val="28"/>
          <w:szCs w:val="28"/>
          <w:lang w:eastAsia="ru-RU"/>
        </w:rPr>
        <w:t>метапредметных</w:t>
      </w:r>
      <w:proofErr w:type="spellEnd"/>
      <w:r>
        <w:rPr>
          <w:color w:val="000000"/>
          <w:sz w:val="28"/>
          <w:szCs w:val="28"/>
          <w:lang w:eastAsia="ru-RU"/>
        </w:rPr>
        <w:t xml:space="preserve"> и предметных результатов школьного курса английского языка.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b/>
          <w:i/>
          <w:color w:val="000000"/>
          <w:sz w:val="28"/>
          <w:szCs w:val="28"/>
          <w:lang w:eastAsia="ru-RU"/>
        </w:rPr>
        <w:t>Личностными результатами</w:t>
      </w:r>
      <w:r>
        <w:rPr>
          <w:color w:val="000000"/>
          <w:sz w:val="28"/>
          <w:szCs w:val="28"/>
          <w:lang w:eastAsia="ru-RU"/>
        </w:rPr>
        <w:t xml:space="preserve"> являются:</w:t>
      </w:r>
    </w:p>
    <w:p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</w:p>
    <w:p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осознание возможностей самореализации средствами иностранного языка;</w:t>
      </w:r>
    </w:p>
    <w:p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стремление к совершенствованию речевой культуры в целом;</w:t>
      </w:r>
    </w:p>
    <w:p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формирование коммуникативной компетенции в межкультурной и межэтнической коммуникации;</w:t>
      </w:r>
    </w:p>
    <w:p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>
        <w:rPr>
          <w:color w:val="000000"/>
          <w:sz w:val="28"/>
          <w:szCs w:val="28"/>
          <w:lang w:eastAsia="ru-RU"/>
        </w:rPr>
        <w:t>эмпатия</w:t>
      </w:r>
      <w:proofErr w:type="spellEnd"/>
      <w:r>
        <w:rPr>
          <w:color w:val="000000"/>
          <w:sz w:val="28"/>
          <w:szCs w:val="28"/>
          <w:lang w:eastAsia="ru-RU"/>
        </w:rPr>
        <w:t>, трудолюбие, дисциплинированность;</w:t>
      </w:r>
    </w:p>
    <w:p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готовность и способность обучающихся к саморазвитию; </w:t>
      </w:r>
      <w:proofErr w:type="spellStart"/>
      <w:r>
        <w:rPr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color w:val="000000"/>
          <w:sz w:val="28"/>
          <w:szCs w:val="28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>
        <w:rPr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color w:val="000000"/>
          <w:sz w:val="28"/>
          <w:szCs w:val="28"/>
          <w:lang w:eastAsia="ru-RU"/>
        </w:rPr>
        <w:t xml:space="preserve"> основ гражданской идентичности.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b/>
          <w:i/>
          <w:color w:val="000000"/>
          <w:sz w:val="28"/>
          <w:szCs w:val="28"/>
          <w:lang w:eastAsia="ru-RU"/>
        </w:rPr>
        <w:t>Метапредметными</w:t>
      </w:r>
      <w:proofErr w:type="spellEnd"/>
      <w:r>
        <w:rPr>
          <w:b/>
          <w:i/>
          <w:color w:val="000000"/>
          <w:sz w:val="28"/>
          <w:szCs w:val="28"/>
          <w:lang w:eastAsia="ru-RU"/>
        </w:rPr>
        <w:t xml:space="preserve"> результатами</w:t>
      </w:r>
      <w:r>
        <w:rPr>
          <w:color w:val="000000"/>
          <w:sz w:val="28"/>
          <w:szCs w:val="28"/>
          <w:lang w:eastAsia="ru-RU"/>
        </w:rPr>
        <w:t xml:space="preserve"> являются:</w:t>
      </w:r>
    </w:p>
    <w:p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владение основами волевой </w:t>
      </w:r>
      <w:proofErr w:type="spellStart"/>
      <w:r>
        <w:rPr>
          <w:color w:val="000000"/>
          <w:sz w:val="28"/>
          <w:szCs w:val="28"/>
          <w:lang w:eastAsia="ru-RU"/>
        </w:rPr>
        <w:t>саморегуляции</w:t>
      </w:r>
      <w:proofErr w:type="spellEnd"/>
      <w:r>
        <w:rPr>
          <w:color w:val="000000"/>
          <w:sz w:val="28"/>
          <w:szCs w:val="28"/>
          <w:lang w:eastAsia="ru-RU"/>
        </w:rPr>
        <w:t xml:space="preserve"> в учебной и познавательной деятельности; готовность и способность противостоять трудностям и помехам;</w:t>
      </w:r>
    </w:p>
    <w:p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>
        <w:rPr>
          <w:color w:val="000000"/>
          <w:sz w:val="28"/>
          <w:szCs w:val="28"/>
          <w:lang w:eastAsia="ru-RU"/>
        </w:rPr>
        <w:t>сериации</w:t>
      </w:r>
      <w:proofErr w:type="spellEnd"/>
      <w:r>
        <w:rPr>
          <w:color w:val="000000"/>
          <w:sz w:val="28"/>
          <w:szCs w:val="28"/>
          <w:lang w:eastAsia="ru-RU"/>
        </w:rPr>
        <w:t xml:space="preserve"> и классификации на основе самостоятельного выбора оснований и критериев, установления </w:t>
      </w:r>
      <w:proofErr w:type="spellStart"/>
      <w:r>
        <w:rPr>
          <w:color w:val="000000"/>
          <w:sz w:val="28"/>
          <w:szCs w:val="28"/>
          <w:lang w:eastAsia="ru-RU"/>
        </w:rPr>
        <w:t>родо</w:t>
      </w:r>
      <w:proofErr w:type="spellEnd"/>
      <w:r>
        <w:rPr>
          <w:color w:val="000000"/>
          <w:sz w:val="28"/>
          <w:szCs w:val="28"/>
          <w:lang w:eastAsia="ru-RU"/>
        </w:rPr>
        <w:t>-видовых связей;</w:t>
      </w:r>
    </w:p>
    <w:p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умение создавать, применять и преобразовывать знаково- символические средства, модели и схемы для решения учебных и познавательных задач;</w:t>
      </w:r>
    </w:p>
    <w:p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развитие умения планировать своё речевое и неречевое поведение;</w:t>
      </w:r>
    </w:p>
    <w:p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b/>
          <w:i/>
          <w:color w:val="000000"/>
          <w:sz w:val="28"/>
          <w:szCs w:val="28"/>
          <w:lang w:eastAsia="ru-RU"/>
        </w:rPr>
        <w:t>Предметными результатами</w:t>
      </w:r>
      <w:r>
        <w:rPr>
          <w:color w:val="000000"/>
          <w:sz w:val="28"/>
          <w:szCs w:val="28"/>
          <w:lang w:eastAsia="ru-RU"/>
        </w:rPr>
        <w:t xml:space="preserve"> являются:</w:t>
      </w:r>
    </w:p>
    <w:p>
      <w:pPr>
        <w:spacing w:before="120" w:after="120" w:line="360" w:lineRule="auto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А. В </w:t>
      </w:r>
      <w:r>
        <w:rPr>
          <w:b/>
          <w:i/>
          <w:color w:val="000000"/>
          <w:sz w:val="28"/>
          <w:szCs w:val="28"/>
          <w:lang w:eastAsia="ru-RU"/>
        </w:rPr>
        <w:t>коммуникативной сфере</w:t>
      </w:r>
      <w:r>
        <w:rPr>
          <w:b/>
          <w:color w:val="000000"/>
          <w:sz w:val="28"/>
          <w:szCs w:val="28"/>
          <w:lang w:eastAsia="ru-RU"/>
        </w:rPr>
        <w:t xml:space="preserve"> (т. е. во владении иностранным языком как средством общения).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u w:val="single"/>
          <w:lang w:eastAsia="ru-RU"/>
        </w:rPr>
        <w:t>Речевая компетенция</w:t>
      </w:r>
      <w:r>
        <w:rPr>
          <w:color w:val="000000"/>
          <w:sz w:val="28"/>
          <w:szCs w:val="28"/>
          <w:lang w:eastAsia="ru-RU"/>
        </w:rPr>
        <w:t>: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b/>
          <w:i/>
          <w:color w:val="000000"/>
          <w:sz w:val="28"/>
          <w:szCs w:val="28"/>
          <w:lang w:eastAsia="ru-RU"/>
        </w:rPr>
        <w:t>В говорении</w:t>
      </w:r>
      <w:r>
        <w:rPr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30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>
      <w:pPr>
        <w:numPr>
          <w:ilvl w:val="0"/>
          <w:numId w:val="30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расспрашивать собеседника и отвечать на его вопросы, высказывая своё мнение, просьбу, отвечать на предложение собеседника согласием/отказом в </w:t>
      </w:r>
      <w:r>
        <w:rPr>
          <w:color w:val="000000"/>
          <w:sz w:val="28"/>
          <w:szCs w:val="28"/>
          <w:lang w:eastAsia="ru-RU"/>
        </w:rPr>
        <w:lastRenderedPageBreak/>
        <w:t>пределах изученной тематики и усвоенного лексико-грамматического материала;</w:t>
      </w:r>
    </w:p>
    <w:p>
      <w:pPr>
        <w:numPr>
          <w:ilvl w:val="0"/>
          <w:numId w:val="30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рассказывать о себе, своей семье, друзьях, своих интересах и планах на будущее;</w:t>
      </w:r>
    </w:p>
    <w:p>
      <w:pPr>
        <w:numPr>
          <w:ilvl w:val="0"/>
          <w:numId w:val="30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сообщать краткие сведения о своём городе/селе, о своей стране и странах изучаемого языка;</w:t>
      </w:r>
    </w:p>
    <w:p>
      <w:pPr>
        <w:numPr>
          <w:ilvl w:val="0"/>
          <w:numId w:val="30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b/>
          <w:i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b/>
          <w:i/>
          <w:color w:val="000000"/>
          <w:sz w:val="28"/>
          <w:szCs w:val="28"/>
          <w:lang w:eastAsia="ru-RU"/>
        </w:rPr>
        <w:t>аудировании</w:t>
      </w:r>
      <w:proofErr w:type="spellEnd"/>
      <w:r>
        <w:rPr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31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воспринимать на слух и полностью понимать речь учителя, одноклассников;</w:t>
      </w:r>
    </w:p>
    <w:p>
      <w:pPr>
        <w:numPr>
          <w:ilvl w:val="0"/>
          <w:numId w:val="31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>
      <w:pPr>
        <w:numPr>
          <w:ilvl w:val="0"/>
          <w:numId w:val="31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b/>
          <w:i/>
          <w:color w:val="000000"/>
          <w:sz w:val="28"/>
          <w:szCs w:val="28"/>
          <w:lang w:eastAsia="ru-RU"/>
        </w:rPr>
        <w:t>В чтении</w:t>
      </w:r>
      <w:r>
        <w:rPr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32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>
      <w:pPr>
        <w:numPr>
          <w:ilvl w:val="0"/>
          <w:numId w:val="32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>
      <w:pPr>
        <w:numPr>
          <w:ilvl w:val="0"/>
          <w:numId w:val="32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b/>
          <w:i/>
          <w:color w:val="000000"/>
          <w:sz w:val="28"/>
          <w:szCs w:val="28"/>
          <w:lang w:eastAsia="ru-RU"/>
        </w:rPr>
        <w:t>В письменной речи</w:t>
      </w:r>
      <w:r>
        <w:rPr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33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заполнять анкеты и формуляры;</w:t>
      </w:r>
    </w:p>
    <w:p>
      <w:pPr>
        <w:numPr>
          <w:ilvl w:val="0"/>
          <w:numId w:val="33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 странах изучаемого языка;</w:t>
      </w:r>
    </w:p>
    <w:p>
      <w:pPr>
        <w:numPr>
          <w:ilvl w:val="0"/>
          <w:numId w:val="33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u w:val="single"/>
          <w:lang w:eastAsia="ru-RU"/>
        </w:rPr>
        <w:t>Языковая компетенция</w:t>
      </w:r>
      <w:r>
        <w:rPr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применение правил написания слов, изученных в основной школе;</w:t>
      </w:r>
    </w:p>
    <w:p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 клише речевого этикета);</w:t>
      </w:r>
    </w:p>
    <w:p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знание основных способов словообразования (аффиксации, словосложения, конверсии);</w:t>
      </w:r>
    </w:p>
    <w:p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знание основных различий систем иностранного и русского/родного языков.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u w:val="single"/>
          <w:lang w:eastAsia="ru-RU"/>
        </w:rPr>
        <w:t>Социокультурная компетенция</w:t>
      </w:r>
      <w:r>
        <w:rPr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35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>
      <w:pPr>
        <w:numPr>
          <w:ilvl w:val="0"/>
          <w:numId w:val="35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>
      <w:pPr>
        <w:numPr>
          <w:ilvl w:val="0"/>
          <w:numId w:val="35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>
      <w:pPr>
        <w:numPr>
          <w:ilvl w:val="0"/>
          <w:numId w:val="35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знакомство с образцами художественной, публицистической и научно-популярной литературы;</w:t>
      </w:r>
    </w:p>
    <w:p>
      <w:pPr>
        <w:numPr>
          <w:ilvl w:val="0"/>
          <w:numId w:val="35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>
      <w:pPr>
        <w:numPr>
          <w:ilvl w:val="0"/>
          <w:numId w:val="35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представление о сходстве и различиях в традициях своей страны и стран изучаемого языка;</w:t>
      </w:r>
    </w:p>
    <w:p>
      <w:pPr>
        <w:numPr>
          <w:ilvl w:val="0"/>
          <w:numId w:val="35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понимание роли владения иностранными языками в современном мире.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u w:val="single"/>
          <w:lang w:eastAsia="ru-RU"/>
        </w:rPr>
        <w:t>Компенсаторная компетенция</w:t>
      </w:r>
      <w:r>
        <w:rPr>
          <w:color w:val="000000"/>
          <w:sz w:val="28"/>
          <w:szCs w:val="28"/>
          <w:lang w:eastAsia="ru-RU"/>
        </w:rPr>
        <w:t xml:space="preserve"> —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Б. В</w:t>
      </w:r>
      <w:r>
        <w:rPr>
          <w:b/>
          <w:i/>
          <w:color w:val="000000"/>
          <w:sz w:val="28"/>
          <w:szCs w:val="28"/>
          <w:lang w:eastAsia="ru-RU"/>
        </w:rPr>
        <w:t xml:space="preserve"> познавательной сфере</w:t>
      </w:r>
      <w:r>
        <w:rPr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>
      <w:pPr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владение приёмами работы с текстом: умение пользоваться определённой стратегией чтения/</w:t>
      </w:r>
      <w:proofErr w:type="spellStart"/>
      <w:r>
        <w:rPr>
          <w:color w:val="000000"/>
          <w:sz w:val="28"/>
          <w:szCs w:val="28"/>
          <w:lang w:eastAsia="ru-RU"/>
        </w:rPr>
        <w:t>аудирования</w:t>
      </w:r>
      <w:proofErr w:type="spellEnd"/>
      <w:r>
        <w:rPr>
          <w:color w:val="000000"/>
          <w:sz w:val="28"/>
          <w:szCs w:val="28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>
      <w:pPr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>
      <w:pPr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готовность и умение осуществлять индивидуальную и совместную проектную работу;</w:t>
      </w:r>
    </w:p>
    <w:p>
      <w:pPr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>
      <w:pPr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владение способами и приёмами дальнейшего самостоятельного изучения иностранных языков.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В. В</w:t>
      </w:r>
      <w:r>
        <w:rPr>
          <w:b/>
          <w:i/>
          <w:color w:val="000000"/>
          <w:sz w:val="28"/>
          <w:szCs w:val="28"/>
          <w:lang w:eastAsia="ru-RU"/>
        </w:rPr>
        <w:t xml:space="preserve"> ценностно-ориентационной сфере</w:t>
      </w:r>
      <w:r>
        <w:rPr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37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представление о языке как средстве выражения чувств, эмоций, основе культуры мышления;</w:t>
      </w:r>
    </w:p>
    <w:p>
      <w:pPr>
        <w:numPr>
          <w:ilvl w:val="0"/>
          <w:numId w:val="37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>
      <w:pPr>
        <w:numPr>
          <w:ilvl w:val="0"/>
          <w:numId w:val="37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>
      <w:pPr>
        <w:numPr>
          <w:ilvl w:val="0"/>
          <w:numId w:val="37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Г. В</w:t>
      </w:r>
      <w:r>
        <w:rPr>
          <w:b/>
          <w:i/>
          <w:color w:val="000000"/>
          <w:sz w:val="28"/>
          <w:szCs w:val="28"/>
          <w:lang w:eastAsia="ru-RU"/>
        </w:rPr>
        <w:t xml:space="preserve"> эстетической сфере</w:t>
      </w:r>
      <w:r>
        <w:rPr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3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владение элементарными средствами выражения чувств и эмоций на иностранном языке;</w:t>
      </w:r>
    </w:p>
    <w:p>
      <w:pPr>
        <w:numPr>
          <w:ilvl w:val="0"/>
          <w:numId w:val="3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>
      <w:pPr>
        <w:numPr>
          <w:ilvl w:val="0"/>
          <w:numId w:val="3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Д. В</w:t>
      </w:r>
      <w:r>
        <w:rPr>
          <w:b/>
          <w:i/>
          <w:color w:val="000000"/>
          <w:sz w:val="28"/>
          <w:szCs w:val="28"/>
          <w:lang w:eastAsia="ru-RU"/>
        </w:rPr>
        <w:t xml:space="preserve"> трудовой сфере</w:t>
      </w:r>
      <w:r>
        <w:rPr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3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умение рационально планировать свой учебный труд;</w:t>
      </w:r>
    </w:p>
    <w:p>
      <w:pPr>
        <w:numPr>
          <w:ilvl w:val="0"/>
          <w:numId w:val="3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умение работать в соответствии с намеченным планом.</w:t>
      </w:r>
    </w:p>
    <w:p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Е. В</w:t>
      </w:r>
      <w:r>
        <w:rPr>
          <w:b/>
          <w:i/>
          <w:color w:val="000000"/>
          <w:sz w:val="28"/>
          <w:szCs w:val="28"/>
          <w:lang w:eastAsia="ru-RU"/>
        </w:rPr>
        <w:t xml:space="preserve"> физической сфере</w:t>
      </w:r>
      <w:r>
        <w:rPr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40"/>
        </w:numPr>
        <w:suppressAutoHyphens w:val="0"/>
        <w:spacing w:before="120" w:after="120" w:line="360" w:lineRule="auto"/>
        <w:jc w:val="center"/>
        <w:rPr>
          <w:b/>
          <w:sz w:val="32"/>
          <w:szCs w:val="32"/>
        </w:rPr>
      </w:pPr>
      <w:r>
        <w:rPr>
          <w:color w:val="000000"/>
          <w:sz w:val="28"/>
          <w:szCs w:val="28"/>
          <w:lang w:eastAsia="ru-RU"/>
        </w:rPr>
        <w:t>стремление вести здоровый образ жизни (режим труда и отдыха, питание, спорт.</w:t>
      </w:r>
    </w:p>
    <w:p>
      <w:pPr>
        <w:shd w:val="clear" w:color="auto" w:fill="FFFFFF"/>
        <w:tabs>
          <w:tab w:val="left" w:pos="851"/>
        </w:tabs>
        <w:spacing w:line="360" w:lineRule="auto"/>
        <w:rPr>
          <w:b/>
          <w:bCs/>
          <w:caps/>
          <w:color w:val="000000"/>
          <w:sz w:val="28"/>
          <w:szCs w:val="28"/>
        </w:rPr>
      </w:pPr>
      <w:r>
        <w:t xml:space="preserve">                              </w:t>
      </w:r>
      <w:r>
        <w:rPr>
          <w:b/>
          <w:bCs/>
          <w:caps/>
          <w:color w:val="000000"/>
          <w:sz w:val="28"/>
          <w:szCs w:val="28"/>
        </w:rPr>
        <w:t>Содержание учебного процесса</w:t>
      </w:r>
    </w:p>
    <w:p>
      <w:pPr>
        <w:widowControl w:val="0"/>
        <w:tabs>
          <w:tab w:val="left" w:pos="567"/>
        </w:tabs>
        <w:autoSpaceDE w:val="0"/>
        <w:spacing w:line="360" w:lineRule="auto"/>
      </w:pPr>
      <w:r>
        <w:rPr>
          <w:b/>
          <w:bCs/>
          <w:caps/>
          <w:color w:val="000000"/>
          <w:sz w:val="28"/>
          <w:szCs w:val="28"/>
        </w:rPr>
        <w:t xml:space="preserve">                                         </w:t>
      </w:r>
      <w:r>
        <w:rPr>
          <w:b/>
          <w:bCs/>
          <w:color w:val="000000"/>
          <w:sz w:val="28"/>
          <w:szCs w:val="28"/>
        </w:rPr>
        <w:t>Предметное содержание речи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Взаимоотношения в семье, со сверстниками; решение конфликтных ситуаций. Внешность и черты характера человека.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Досуг и увлечения (чтение, кино, театр, музеи, музыка, дискотека, кафе). Виды отдыха, путешествия. Молодёжная мода. Покупки. Карманные деньги.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Мир профессии. Проблемы выбора профессии. Роль иностранного языка в планах на будущее.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Средства массовой информации и коммуникации (пресса, телевидение, радио, Интернет).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Коммуникативные умения по видам речевой деятельности</w:t>
      </w:r>
    </w:p>
    <w:p>
      <w:pPr>
        <w:pStyle w:val="TableParagraph"/>
        <w:spacing w:line="360" w:lineRule="auto"/>
        <w:ind w:right="-138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Говорение</w:t>
      </w:r>
    </w:p>
    <w:p>
      <w:pPr>
        <w:pStyle w:val="TableParagraph"/>
        <w:spacing w:line="360" w:lineRule="auto"/>
        <w:ind w:right="-138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В диалогической форме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Диалог этикетного характера:</w:t>
      </w:r>
    </w:p>
    <w:p>
      <w:pPr>
        <w:pStyle w:val="TableParagraph"/>
        <w:numPr>
          <w:ilvl w:val="0"/>
          <w:numId w:val="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Начинать, поддерживать и заканчивать разговор.</w:t>
      </w:r>
    </w:p>
    <w:p>
      <w:pPr>
        <w:pStyle w:val="TableParagraph"/>
        <w:numPr>
          <w:ilvl w:val="0"/>
          <w:numId w:val="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Начинать, вести и заканчивать разговор по телефону.</w:t>
      </w:r>
    </w:p>
    <w:p>
      <w:pPr>
        <w:pStyle w:val="TableParagraph"/>
        <w:numPr>
          <w:ilvl w:val="0"/>
          <w:numId w:val="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Поздравлять, выражать пожелания и реагировать на них.</w:t>
      </w:r>
    </w:p>
    <w:p>
      <w:pPr>
        <w:pStyle w:val="TableParagraph"/>
        <w:numPr>
          <w:ilvl w:val="0"/>
          <w:numId w:val="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Выражать благодарность.</w:t>
      </w:r>
    </w:p>
    <w:p>
      <w:pPr>
        <w:pStyle w:val="TableParagraph"/>
        <w:numPr>
          <w:ilvl w:val="0"/>
          <w:numId w:val="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Вежливо переспрашивать.</w:t>
      </w:r>
    </w:p>
    <w:p>
      <w:pPr>
        <w:numPr>
          <w:ilvl w:val="0"/>
          <w:numId w:val="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Выражать согласие/отказ.</w:t>
      </w:r>
    </w:p>
    <w:p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Диалог-расспрос:</w:t>
      </w:r>
    </w:p>
    <w:p>
      <w:pPr>
        <w:pStyle w:val="TableParagraph"/>
        <w:numPr>
          <w:ilvl w:val="0"/>
          <w:numId w:val="5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Сообщать информацию, отвечая на вопросы разных видов.</w:t>
      </w:r>
    </w:p>
    <w:p>
      <w:pPr>
        <w:pStyle w:val="TableParagraph"/>
        <w:numPr>
          <w:ilvl w:val="0"/>
          <w:numId w:val="5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запрашивать информацию.</w:t>
      </w:r>
    </w:p>
    <w:p>
      <w:pPr>
        <w:pStyle w:val="TableParagraph"/>
        <w:numPr>
          <w:ilvl w:val="0"/>
          <w:numId w:val="5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Выражать своё мнение/отношение.</w:t>
      </w:r>
    </w:p>
    <w:p>
      <w:pPr>
        <w:pStyle w:val="TableParagraph"/>
        <w:numPr>
          <w:ilvl w:val="0"/>
          <w:numId w:val="5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Переходить с позиции спрашивающего на позицию отвечающего и наоборот.</w:t>
      </w:r>
    </w:p>
    <w:p>
      <w:pPr>
        <w:numPr>
          <w:ilvl w:val="0"/>
          <w:numId w:val="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Брать/давать интервью.</w:t>
      </w:r>
    </w:p>
    <w:p>
      <w:pPr>
        <w:pStyle w:val="TableParagraph"/>
        <w:tabs>
          <w:tab w:val="left" w:pos="3970"/>
        </w:tabs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Диалог – побуждение к действию:</w:t>
      </w:r>
    </w:p>
    <w:p>
      <w:pPr>
        <w:pStyle w:val="TableParagraph"/>
        <w:numPr>
          <w:ilvl w:val="0"/>
          <w:numId w:val="6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Обращаться с просьбой.</w:t>
      </w:r>
    </w:p>
    <w:p>
      <w:pPr>
        <w:pStyle w:val="TableParagraph"/>
        <w:numPr>
          <w:ilvl w:val="0"/>
          <w:numId w:val="6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Соглашаться/не соглашаться выполнить просьбу.</w:t>
      </w:r>
    </w:p>
    <w:p>
      <w:pPr>
        <w:pStyle w:val="TableParagraph"/>
        <w:numPr>
          <w:ilvl w:val="0"/>
          <w:numId w:val="6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Давать советы.</w:t>
      </w:r>
    </w:p>
    <w:p>
      <w:pPr>
        <w:pStyle w:val="TableParagraph"/>
        <w:numPr>
          <w:ilvl w:val="0"/>
          <w:numId w:val="6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Принимать/не принимать советы партнёра.</w:t>
      </w:r>
    </w:p>
    <w:p>
      <w:pPr>
        <w:pStyle w:val="TableParagraph"/>
        <w:numPr>
          <w:ilvl w:val="0"/>
          <w:numId w:val="6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Приглашать к действию/взаимодействию.</w:t>
      </w:r>
    </w:p>
    <w:p>
      <w:pPr>
        <w:numPr>
          <w:ilvl w:val="0"/>
          <w:numId w:val="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Соглашаться/не соглашаться на предложение партнёра, объяснять причину своего решения.</w:t>
      </w:r>
    </w:p>
    <w:p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Диалог – обмен мнениями:</w:t>
      </w:r>
    </w:p>
    <w:p>
      <w:pPr>
        <w:pStyle w:val="TableParagraph"/>
        <w:numPr>
          <w:ilvl w:val="0"/>
          <w:numId w:val="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Выслушивать сообщения/мнение партнёра.</w:t>
      </w:r>
    </w:p>
    <w:p>
      <w:pPr>
        <w:pStyle w:val="TableParagraph"/>
        <w:numPr>
          <w:ilvl w:val="0"/>
          <w:numId w:val="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Выражать согласие/несогласие с мнением партнёра.</w:t>
      </w:r>
    </w:p>
    <w:p>
      <w:pPr>
        <w:pStyle w:val="TableParagraph"/>
        <w:numPr>
          <w:ilvl w:val="0"/>
          <w:numId w:val="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Выражать свою точку зрения и обосновывать её.</w:t>
      </w:r>
    </w:p>
    <w:p>
      <w:pPr>
        <w:pStyle w:val="TableParagraph"/>
        <w:numPr>
          <w:ilvl w:val="0"/>
          <w:numId w:val="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Выражать сомнение.</w:t>
      </w:r>
    </w:p>
    <w:p>
      <w:pPr>
        <w:pStyle w:val="TableParagraph"/>
        <w:numPr>
          <w:ilvl w:val="0"/>
          <w:numId w:val="7"/>
        </w:numPr>
        <w:spacing w:line="360" w:lineRule="auto"/>
        <w:ind w:right="425"/>
        <w:rPr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Выражать эмоциональную оценку обсуждаемых событий (восхищение, удивление, радость, огорчение и др.).</w:t>
      </w:r>
    </w:p>
    <w:p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Комбинированный диалог:</w:t>
      </w:r>
    </w:p>
    <w:p>
      <w:pPr>
        <w:pStyle w:val="TableParagraph"/>
        <w:numPr>
          <w:ilvl w:val="0"/>
          <w:numId w:val="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Сообщать информацию и выражать своё мнение.</w:t>
      </w:r>
    </w:p>
    <w:p>
      <w:pPr>
        <w:pStyle w:val="TableParagraph"/>
        <w:numPr>
          <w:ilvl w:val="0"/>
          <w:numId w:val="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Расспрашивать и давать оценку.</w:t>
      </w:r>
    </w:p>
    <w:p>
      <w:pPr>
        <w:numPr>
          <w:ilvl w:val="0"/>
          <w:numId w:val="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Просить о чём-либо и аргументировать свою просьбу.</w:t>
      </w:r>
    </w:p>
    <w:p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  <w:u w:val="single"/>
        </w:rPr>
      </w:pPr>
      <w:proofErr w:type="spellStart"/>
      <w:r>
        <w:rPr>
          <w:color w:val="000000"/>
          <w:sz w:val="28"/>
          <w:szCs w:val="28"/>
          <w:u w:val="single"/>
        </w:rPr>
        <w:t>Полилог</w:t>
      </w:r>
      <w:proofErr w:type="spellEnd"/>
      <w:r>
        <w:rPr>
          <w:color w:val="000000"/>
          <w:sz w:val="28"/>
          <w:szCs w:val="28"/>
          <w:u w:val="single"/>
        </w:rPr>
        <w:t>/свободная беседа:</w:t>
      </w:r>
    </w:p>
    <w:p>
      <w:pPr>
        <w:pStyle w:val="TableParagraph"/>
        <w:numPr>
          <w:ilvl w:val="0"/>
          <w:numId w:val="8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Выслушивать сообщения/мнения партнёров.</w:t>
      </w:r>
    </w:p>
    <w:p>
      <w:pPr>
        <w:pStyle w:val="TableParagraph"/>
        <w:numPr>
          <w:ilvl w:val="0"/>
          <w:numId w:val="8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Выражать согласие/несогласие  с  мнением партнёра.</w:t>
      </w:r>
    </w:p>
    <w:p>
      <w:pPr>
        <w:pStyle w:val="TableParagraph"/>
        <w:numPr>
          <w:ilvl w:val="0"/>
          <w:numId w:val="8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Выражать свою точку зрения и обосновывать её.</w:t>
      </w:r>
    </w:p>
    <w:p>
      <w:pPr>
        <w:numPr>
          <w:ilvl w:val="0"/>
          <w:numId w:val="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заданный алгоритм ведения дискуссии.</w:t>
      </w:r>
    </w:p>
    <w:p>
      <w:pPr>
        <w:pStyle w:val="TableParagraph"/>
        <w:spacing w:line="360" w:lineRule="auto"/>
        <w:ind w:left="477" w:right="-138" w:hanging="283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В монологической форме</w:t>
      </w:r>
    </w:p>
    <w:p>
      <w:pPr>
        <w:pStyle w:val="TableParagraph"/>
        <w:spacing w:line="360" w:lineRule="auto"/>
        <w:ind w:left="194"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>
      <w:pPr>
        <w:pStyle w:val="TableParagraph"/>
        <w:numPr>
          <w:ilvl w:val="0"/>
          <w:numId w:val="10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>
      <w:pPr>
        <w:pStyle w:val="TableParagraph"/>
        <w:numPr>
          <w:ilvl w:val="0"/>
          <w:numId w:val="10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Сочетать в своём высказывании различные типы речи.</w:t>
      </w:r>
    </w:p>
    <w:p>
      <w:pPr>
        <w:pStyle w:val="TableParagraph"/>
        <w:numPr>
          <w:ilvl w:val="0"/>
          <w:numId w:val="10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>
      <w:pPr>
        <w:pStyle w:val="TableParagraph"/>
        <w:numPr>
          <w:ilvl w:val="0"/>
          <w:numId w:val="10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Делать сообщение на заданную тему на основе прочитанного.</w:t>
      </w:r>
    </w:p>
    <w:p>
      <w:pPr>
        <w:pStyle w:val="TableParagraph"/>
        <w:numPr>
          <w:ilvl w:val="0"/>
          <w:numId w:val="10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Передавать содержание, основную мысль прочитанного с опорой на текст/ключевые слова/план.</w:t>
      </w:r>
    </w:p>
    <w:p>
      <w:pPr>
        <w:pStyle w:val="TableParagraph"/>
        <w:numPr>
          <w:ilvl w:val="0"/>
          <w:numId w:val="10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Комментировать факты из  прослушанного/прочитанного текста.</w:t>
      </w:r>
    </w:p>
    <w:p>
      <w:pPr>
        <w:pStyle w:val="TableParagraph"/>
        <w:numPr>
          <w:ilvl w:val="0"/>
          <w:numId w:val="10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Выражать и аргументировать своё отношение к услышанному/ прочитанному.</w:t>
      </w:r>
    </w:p>
    <w:p>
      <w:pPr>
        <w:pStyle w:val="TableParagraph"/>
        <w:numPr>
          <w:ilvl w:val="0"/>
          <w:numId w:val="10"/>
        </w:numPr>
        <w:spacing w:line="360" w:lineRule="auto"/>
        <w:ind w:right="-138"/>
        <w:rPr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Делать презентацию по результатам выполнения проектной работы.</w:t>
      </w:r>
    </w:p>
    <w:p>
      <w:pPr>
        <w:pStyle w:val="TableParagraph"/>
        <w:spacing w:line="360" w:lineRule="auto"/>
        <w:ind w:right="-138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Аудирование</w:t>
      </w:r>
      <w:proofErr w:type="spellEnd"/>
    </w:p>
    <w:p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 непосредственном общении:</w:t>
      </w:r>
    </w:p>
    <w:p>
      <w:pPr>
        <w:numPr>
          <w:ilvl w:val="0"/>
          <w:numId w:val="1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в целом речь учителя по ведению урока.</w:t>
      </w:r>
    </w:p>
    <w:p>
      <w:pPr>
        <w:pStyle w:val="TableParagraph"/>
        <w:numPr>
          <w:ilvl w:val="0"/>
          <w:numId w:val="11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Распознавать на слух и полностью понимать речь одноклассника в ходе общения с ним.</w:t>
      </w:r>
    </w:p>
    <w:p>
      <w:pPr>
        <w:pStyle w:val="TableParagraph"/>
        <w:numPr>
          <w:ilvl w:val="0"/>
          <w:numId w:val="11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>
      <w:pPr>
        <w:pStyle w:val="TableParagraph"/>
        <w:numPr>
          <w:ilvl w:val="0"/>
          <w:numId w:val="11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Использовать контекстуальную или языковую догадку.</w:t>
      </w:r>
    </w:p>
    <w:p>
      <w:pPr>
        <w:pStyle w:val="TableParagraph"/>
        <w:numPr>
          <w:ilvl w:val="0"/>
          <w:numId w:val="11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Использовать переспрос или просьбу повторить для уточнения отдельных деталей.</w:t>
      </w:r>
    </w:p>
    <w:p>
      <w:pPr>
        <w:numPr>
          <w:ilvl w:val="0"/>
          <w:numId w:val="1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Вербально или </w:t>
      </w:r>
      <w:proofErr w:type="spellStart"/>
      <w:r>
        <w:rPr>
          <w:color w:val="000000"/>
          <w:sz w:val="28"/>
          <w:szCs w:val="28"/>
        </w:rPr>
        <w:t>невербально</w:t>
      </w:r>
      <w:proofErr w:type="spellEnd"/>
      <w:r>
        <w:rPr>
          <w:color w:val="000000"/>
          <w:sz w:val="28"/>
          <w:szCs w:val="28"/>
        </w:rPr>
        <w:t xml:space="preserve"> реагировать на услышанное.</w:t>
      </w:r>
    </w:p>
    <w:p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При  опосредованном  общении  (на  основе </w:t>
      </w:r>
      <w:proofErr w:type="spellStart"/>
      <w:r>
        <w:rPr>
          <w:i/>
          <w:color w:val="000000"/>
          <w:sz w:val="28"/>
          <w:szCs w:val="28"/>
        </w:rPr>
        <w:t>аудиотекста</w:t>
      </w:r>
      <w:proofErr w:type="spellEnd"/>
      <w:r>
        <w:rPr>
          <w:i/>
          <w:color w:val="000000"/>
          <w:sz w:val="28"/>
          <w:szCs w:val="28"/>
        </w:rPr>
        <w:t>):</w:t>
      </w:r>
    </w:p>
    <w:p>
      <w:pPr>
        <w:pStyle w:val="TableParagraph"/>
        <w:numPr>
          <w:ilvl w:val="0"/>
          <w:numId w:val="12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Понимать основное содержание несложных аутентичных текстов в рамках тем, отобранных для основной школы.</w:t>
      </w:r>
    </w:p>
    <w:p>
      <w:pPr>
        <w:pStyle w:val="TableParagraph"/>
        <w:numPr>
          <w:ilvl w:val="0"/>
          <w:numId w:val="12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содержание устного текста по началу сообщения.</w:t>
      </w:r>
    </w:p>
    <w:p>
      <w:pPr>
        <w:pStyle w:val="TableParagraph"/>
        <w:numPr>
          <w:ilvl w:val="0"/>
          <w:numId w:val="12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Выделять основную мысль в воспринимаемом на слух тексте.</w:t>
      </w:r>
    </w:p>
    <w:p>
      <w:pPr>
        <w:pStyle w:val="TableParagraph"/>
        <w:numPr>
          <w:ilvl w:val="0"/>
          <w:numId w:val="12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Отделять главные факты, опуская второстепенные </w:t>
      </w:r>
    </w:p>
    <w:p>
      <w:pPr>
        <w:pStyle w:val="TableParagraph"/>
        <w:numPr>
          <w:ilvl w:val="0"/>
          <w:numId w:val="12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Выборочно понимать необходимую информацию в сообщениях прагматического характера с опорой на языковую догадку/контекст.</w:t>
      </w:r>
    </w:p>
    <w:p>
      <w:pPr>
        <w:numPr>
          <w:ilvl w:val="0"/>
          <w:numId w:val="12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Игнорировать неизвестный языковой материал, не существенный для понимания основного содержания.</w:t>
      </w:r>
    </w:p>
    <w:p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Чтение</w:t>
      </w:r>
    </w:p>
    <w:p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>
      <w:pPr>
        <w:pStyle w:val="Body"/>
        <w:numPr>
          <w:ilvl w:val="0"/>
          <w:numId w:val="1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Соотносить графический образ слова с его звуковым образом.</w:t>
      </w:r>
    </w:p>
    <w:p>
      <w:pPr>
        <w:pStyle w:val="Body"/>
        <w:numPr>
          <w:ilvl w:val="0"/>
          <w:numId w:val="1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Соблюдать правильное ударение в словах и фразах, интонацию в целом.</w:t>
      </w:r>
    </w:p>
    <w:p>
      <w:pPr>
        <w:numPr>
          <w:ilvl w:val="0"/>
          <w:numId w:val="1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Выразительно читать вслух небольшие тексты, содержащие только изученный материал.</w:t>
      </w:r>
    </w:p>
    <w:p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 пониманием основного содержания (ознакомительное чтение):</w:t>
      </w:r>
    </w:p>
    <w:p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содержание текста на основе заголовка или начала текста;</w:t>
      </w:r>
    </w:p>
    <w:p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Читать с пониманием основного содержания аутентичные тексты разных типов.</w:t>
      </w:r>
    </w:p>
    <w:p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Определять тему/основную мысль.</w:t>
      </w:r>
    </w:p>
    <w:p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Выделять главные факты из текста, опуская второстепенные.</w:t>
      </w:r>
    </w:p>
    <w:p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логическую последовательность основных фактов текста.</w:t>
      </w:r>
    </w:p>
    <w:p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Разбивать текст на относительно самостоятельные смысловые части.</w:t>
      </w:r>
    </w:p>
    <w:p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Озаглавливать текст, его отдельные части.</w:t>
      </w:r>
    </w:p>
    <w:p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>
      <w:pPr>
        <w:pStyle w:val="Body"/>
        <w:numPr>
          <w:ilvl w:val="0"/>
          <w:numId w:val="14"/>
        </w:numPr>
        <w:spacing w:line="360" w:lineRule="auto"/>
        <w:ind w:right="425"/>
        <w:rPr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Игнорировать незнакомые слова, не мешающие понять основное содержание текста.</w:t>
      </w:r>
    </w:p>
    <w:p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C полным пониманием содержания (изучающее чтение):</w:t>
      </w:r>
    </w:p>
    <w:p>
      <w:pPr>
        <w:numPr>
          <w:ilvl w:val="0"/>
          <w:numId w:val="1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>
      <w:pPr>
        <w:pStyle w:val="TableParagraph"/>
        <w:numPr>
          <w:ilvl w:val="0"/>
          <w:numId w:val="15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Анализировать структуру и смысл отдельных частей текста с учётом различий в структурах родного и изучаемого языков. переводить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отдельные фрагменты текста.</w:t>
      </w:r>
    </w:p>
    <w:p>
      <w:pPr>
        <w:pStyle w:val="TableParagraph"/>
        <w:numPr>
          <w:ilvl w:val="0"/>
          <w:numId w:val="15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Озаглавливать текст, его отдельные части.</w:t>
      </w:r>
    </w:p>
    <w:p>
      <w:pPr>
        <w:pStyle w:val="TableParagraph"/>
        <w:numPr>
          <w:ilvl w:val="0"/>
          <w:numId w:val="15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причинно-следственную взаимосвязь фактов и событий текста.</w:t>
      </w:r>
    </w:p>
    <w:p>
      <w:pPr>
        <w:pStyle w:val="TableParagraph"/>
        <w:numPr>
          <w:ilvl w:val="0"/>
          <w:numId w:val="15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Оценивать полученную информацию.</w:t>
      </w:r>
    </w:p>
    <w:p>
      <w:pPr>
        <w:numPr>
          <w:ilvl w:val="0"/>
          <w:numId w:val="1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Комментировать некоторые факты/события текста, выражая своё мнение о прочитанном.</w:t>
      </w:r>
    </w:p>
    <w:p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 выборочным пониманием нужной или интересующей информации (просмотровое/поисковое чтение):</w:t>
      </w:r>
    </w:p>
    <w:p>
      <w:pPr>
        <w:pStyle w:val="TableParagraph"/>
        <w:numPr>
          <w:ilvl w:val="0"/>
          <w:numId w:val="16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Выбирать необходимую/интересующую информацию, просмотрев один текст или несколько коротких текстов.</w:t>
      </w:r>
    </w:p>
    <w:p>
      <w:pPr>
        <w:pStyle w:val="TableParagraph"/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Оценивать найденную  информацию  с точки зрения её значимости для решения поставленной коммуникативной задачи:</w:t>
      </w:r>
    </w:p>
    <w:p>
      <w:pPr>
        <w:pStyle w:val="TableParagraph"/>
        <w:numPr>
          <w:ilvl w:val="0"/>
          <w:numId w:val="16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Находить значение отдельных незнакомых слов в двуязычном словаре учебника.</w:t>
      </w:r>
    </w:p>
    <w:p>
      <w:pPr>
        <w:numPr>
          <w:ilvl w:val="0"/>
          <w:numId w:val="1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сносками и лингвострановедческим справочником.</w:t>
      </w:r>
    </w:p>
    <w:p>
      <w:pPr>
        <w:pStyle w:val="TableParagraph"/>
        <w:spacing w:line="360" w:lineRule="auto"/>
        <w:ind w:right="-138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Письменная речь</w:t>
      </w:r>
    </w:p>
    <w:p>
      <w:pPr>
        <w:pStyle w:val="TableParagraph"/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>
      <w:pPr>
        <w:pStyle w:val="TableParagraph"/>
        <w:numPr>
          <w:ilvl w:val="0"/>
          <w:numId w:val="1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Владеть основными правилами орфографии, написанием наиболее употребительных слов.</w:t>
      </w:r>
    </w:p>
    <w:p>
      <w:pPr>
        <w:pStyle w:val="TableParagraph"/>
        <w:numPr>
          <w:ilvl w:val="0"/>
          <w:numId w:val="1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Делать краткие выписки из текста с целью их использования в собственных высказываниях.</w:t>
      </w:r>
    </w:p>
    <w:p>
      <w:pPr>
        <w:pStyle w:val="TableParagraph"/>
        <w:numPr>
          <w:ilvl w:val="0"/>
          <w:numId w:val="1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Заполнять формуляр, анкету, сообщая о себе основные сведения (имя, фамилию, пол, возраст, гражданство, адрес).</w:t>
      </w:r>
    </w:p>
    <w:p>
      <w:pPr>
        <w:pStyle w:val="TableParagraph"/>
        <w:numPr>
          <w:ilvl w:val="0"/>
          <w:numId w:val="1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Писать короткие поздравления с днём рождения, Новым годом,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Рождеством и другими праздниками.</w:t>
      </w:r>
    </w:p>
    <w:p>
      <w:pPr>
        <w:pStyle w:val="TableParagraph"/>
        <w:numPr>
          <w:ilvl w:val="0"/>
          <w:numId w:val="1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Выражать пожелания.</w:t>
      </w:r>
    </w:p>
    <w:p>
      <w:pPr>
        <w:pStyle w:val="TableParagraph"/>
        <w:numPr>
          <w:ilvl w:val="0"/>
          <w:numId w:val="1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совет. рассказывать о различных событиях, делиться впечатлениями, высказывая своё мнение.</w:t>
      </w:r>
    </w:p>
    <w:p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Писать небольшое сочинение на известную тему с опорой/без опоры на образец.</w:t>
      </w:r>
    </w:p>
    <w:p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Графика и орфография </w:t>
      </w:r>
    </w:p>
    <w:p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>
      <w:pPr>
        <w:pStyle w:val="TableParagraph"/>
        <w:numPr>
          <w:ilvl w:val="0"/>
          <w:numId w:val="18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Соотносить графический образ слова с его звуковым образом.</w:t>
      </w:r>
    </w:p>
    <w:p>
      <w:pPr>
        <w:pStyle w:val="TableParagraph"/>
        <w:numPr>
          <w:ilvl w:val="0"/>
          <w:numId w:val="18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Сравнивать и анализировать буквосочетания и их транскрипцию.</w:t>
      </w:r>
    </w:p>
    <w:p>
      <w:pPr>
        <w:pStyle w:val="TableParagraph"/>
        <w:numPr>
          <w:ilvl w:val="0"/>
          <w:numId w:val="18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Вставлять пропущенные слова.</w:t>
      </w:r>
    </w:p>
    <w:p>
      <w:pPr>
        <w:numPr>
          <w:ilvl w:val="0"/>
          <w:numId w:val="1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основные правила чтения и орфографии.</w:t>
      </w:r>
    </w:p>
    <w:p>
      <w:pPr>
        <w:pStyle w:val="TableParagraph"/>
        <w:spacing w:line="360" w:lineRule="auto"/>
        <w:ind w:left="477" w:right="-138" w:hanging="283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Фонетическая сторона речи</w:t>
      </w:r>
    </w:p>
    <w:p>
      <w:pPr>
        <w:pStyle w:val="TableParagraph"/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слухо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-произносительных навыков, в том числе применительно к новому языковому материалу:</w:t>
      </w:r>
    </w:p>
    <w:p>
      <w:pPr>
        <w:pStyle w:val="TableParagraph"/>
        <w:numPr>
          <w:ilvl w:val="0"/>
          <w:numId w:val="1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Различать на слух и адекватно произносить все звуки английского языка.</w:t>
      </w:r>
    </w:p>
    <w:p>
      <w:pPr>
        <w:pStyle w:val="TableParagraph"/>
        <w:numPr>
          <w:ilvl w:val="0"/>
          <w:numId w:val="1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Соблюдать нормы произношения звуков английского языка при чтении вслух и в устной речи.</w:t>
      </w:r>
    </w:p>
    <w:p>
      <w:pPr>
        <w:pStyle w:val="TableParagraph"/>
        <w:numPr>
          <w:ilvl w:val="0"/>
          <w:numId w:val="1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Соблюдать правильное ударение в изолированном слове, фразе.</w:t>
      </w:r>
    </w:p>
    <w:p>
      <w:pPr>
        <w:pStyle w:val="TableParagraph"/>
        <w:numPr>
          <w:ilvl w:val="0"/>
          <w:numId w:val="1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Различать коммуникативный тип предложения по его интонации.</w:t>
      </w:r>
    </w:p>
    <w:p>
      <w:pPr>
        <w:pStyle w:val="TableParagraph"/>
        <w:numPr>
          <w:ilvl w:val="0"/>
          <w:numId w:val="1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>
      <w:pPr>
        <w:pStyle w:val="TableParagraph"/>
        <w:numPr>
          <w:ilvl w:val="0"/>
          <w:numId w:val="1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Выражать чувства и эмоции с помощью эмфатической информации.</w:t>
      </w:r>
    </w:p>
    <w:p>
      <w:pPr>
        <w:pStyle w:val="TableParagraph"/>
        <w:numPr>
          <w:ilvl w:val="0"/>
          <w:numId w:val="1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Воспроизводить слова по транскрипции.</w:t>
      </w:r>
    </w:p>
    <w:p>
      <w:pPr>
        <w:pStyle w:val="TableParagraph"/>
        <w:numPr>
          <w:ilvl w:val="0"/>
          <w:numId w:val="1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Оперировать полученными фонетическими сведениями из словаря в чтении и говорении.</w:t>
      </w:r>
    </w:p>
    <w:p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Лексическая сторона речи</w:t>
      </w:r>
    </w:p>
    <w:p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>
      <w:pPr>
        <w:pStyle w:val="Body"/>
        <w:spacing w:line="360" w:lineRule="auto"/>
        <w:ind w:right="425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Основные способы словообразования: </w:t>
      </w:r>
    </w:p>
    <w:p>
      <w:pPr>
        <w:pStyle w:val="Body"/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а) аффиксация:</w:t>
      </w:r>
    </w:p>
    <w:p>
      <w:pPr>
        <w:pStyle w:val="Body"/>
        <w:numPr>
          <w:ilvl w:val="0"/>
          <w:numId w:val="20"/>
        </w:numPr>
        <w:tabs>
          <w:tab w:val="left" w:pos="660"/>
        </w:tabs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глаголов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dis-</w:t>
      </w:r>
      <w:r>
        <w:rPr>
          <w:rFonts w:ascii="Times New Roman" w:hAnsi="Times New Roman"/>
          <w:color w:val="000000"/>
          <w:sz w:val="28"/>
          <w:szCs w:val="28"/>
        </w:rPr>
        <w:t xml:space="preserve"> (disagree), 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mis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(misunderstand), </w:t>
      </w:r>
      <w:r>
        <w:rPr>
          <w:rFonts w:ascii="Times New Roman" w:hAnsi="Times New Roman"/>
          <w:i/>
          <w:color w:val="000000"/>
          <w:sz w:val="28"/>
          <w:szCs w:val="28"/>
        </w:rPr>
        <w:t>re-</w:t>
      </w:r>
      <w:r>
        <w:rPr>
          <w:rFonts w:ascii="Times New Roman" w:hAnsi="Times New Roman"/>
          <w:color w:val="000000"/>
          <w:sz w:val="28"/>
          <w:szCs w:val="28"/>
        </w:rPr>
        <w:t xml:space="preserve"> (rewrite); </w:t>
      </w:r>
      <w:r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ize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/-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ise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(revise);</w:t>
      </w:r>
    </w:p>
    <w:p>
      <w:pPr>
        <w:pStyle w:val="Body"/>
        <w:numPr>
          <w:ilvl w:val="0"/>
          <w:numId w:val="20"/>
        </w:numPr>
        <w:tabs>
          <w:tab w:val="left" w:pos="660"/>
        </w:tabs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sion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/-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(conclusion/celebration), </w:t>
      </w:r>
      <w:r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ance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/-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(performance/influence), </w:t>
      </w:r>
      <w:r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(environment), </w:t>
      </w:r>
      <w:r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(possibility), </w:t>
      </w:r>
      <w:r>
        <w:rPr>
          <w:rFonts w:ascii="Times New Roman" w:hAnsi="Times New Roman"/>
          <w:i/>
          <w:color w:val="000000"/>
          <w:sz w:val="28"/>
          <w:szCs w:val="28"/>
        </w:rPr>
        <w:t>-ness</w:t>
      </w:r>
      <w:r>
        <w:rPr>
          <w:rFonts w:ascii="Times New Roman" w:hAnsi="Times New Roman"/>
          <w:color w:val="000000"/>
          <w:sz w:val="28"/>
          <w:szCs w:val="28"/>
        </w:rPr>
        <w:t xml:space="preserve"> (kindness), </w:t>
      </w:r>
      <w:r>
        <w:rPr>
          <w:rFonts w:ascii="Times New Roman" w:hAnsi="Times New Roman"/>
          <w:i/>
          <w:color w:val="000000"/>
          <w:sz w:val="28"/>
          <w:szCs w:val="28"/>
        </w:rPr>
        <w:t>-ship</w:t>
      </w:r>
      <w:r>
        <w:rPr>
          <w:rFonts w:ascii="Times New Roman" w:hAnsi="Times New Roman"/>
          <w:color w:val="000000"/>
          <w:sz w:val="28"/>
          <w:szCs w:val="28"/>
        </w:rPr>
        <w:t xml:space="preserve"> (friendship), </w:t>
      </w:r>
      <w:r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(optimist), </w:t>
      </w:r>
      <w:r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(meeting);</w:t>
      </w:r>
    </w:p>
    <w:p>
      <w:pPr>
        <w:pStyle w:val="Body"/>
        <w:numPr>
          <w:ilvl w:val="0"/>
          <w:numId w:val="20"/>
        </w:numPr>
        <w:tabs>
          <w:tab w:val="left" w:pos="660"/>
        </w:tabs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un-</w:t>
      </w:r>
      <w:r>
        <w:rPr>
          <w:rFonts w:ascii="Times New Roman" w:hAnsi="Times New Roman"/>
          <w:color w:val="000000"/>
          <w:sz w:val="28"/>
          <w:szCs w:val="28"/>
        </w:rPr>
        <w:t xml:space="preserve"> (unpleasant), </w:t>
      </w:r>
      <w:r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im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/-in</w:t>
      </w:r>
      <w:r>
        <w:rPr>
          <w:rFonts w:ascii="Times New Roman" w:hAnsi="Times New Roman"/>
          <w:color w:val="000000"/>
          <w:sz w:val="28"/>
          <w:szCs w:val="28"/>
        </w:rPr>
        <w:t xml:space="preserve"> (impolite/independent), </w:t>
      </w:r>
      <w:r>
        <w:rPr>
          <w:rFonts w:ascii="Times New Roman" w:hAnsi="Times New Roman"/>
          <w:i/>
          <w:color w:val="000000"/>
          <w:sz w:val="28"/>
          <w:szCs w:val="28"/>
        </w:rPr>
        <w:t>inter-</w:t>
      </w:r>
      <w:r>
        <w:rPr>
          <w:rFonts w:ascii="Times New Roman" w:hAnsi="Times New Roman"/>
          <w:color w:val="000000"/>
          <w:sz w:val="28"/>
          <w:szCs w:val="28"/>
        </w:rPr>
        <w:t xml:space="preserve"> (international); </w:t>
      </w:r>
      <w:r>
        <w:rPr>
          <w:rFonts w:ascii="Times New Roman" w:hAnsi="Times New Roman"/>
          <w:i/>
          <w:color w:val="000000"/>
          <w:sz w:val="28"/>
          <w:szCs w:val="28"/>
        </w:rPr>
        <w:t>-y</w:t>
      </w:r>
      <w:r>
        <w:rPr>
          <w:rFonts w:ascii="Times New Roman" w:hAnsi="Times New Roman"/>
          <w:color w:val="000000"/>
          <w:sz w:val="28"/>
          <w:szCs w:val="28"/>
        </w:rPr>
        <w:t xml:space="preserve"> (busy), </w:t>
      </w:r>
      <w:r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ly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(lovely), </w:t>
      </w:r>
      <w:r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(careful), </w:t>
      </w:r>
      <w:r>
        <w:rPr>
          <w:rFonts w:ascii="Times New Roman" w:hAnsi="Times New Roman"/>
          <w:i/>
          <w:color w:val="000000"/>
          <w:sz w:val="28"/>
          <w:szCs w:val="28"/>
        </w:rPr>
        <w:t>-al</w:t>
      </w:r>
      <w:r>
        <w:rPr>
          <w:rFonts w:ascii="Times New Roman" w:hAnsi="Times New Roman"/>
          <w:color w:val="000000"/>
          <w:sz w:val="28"/>
          <w:szCs w:val="28"/>
        </w:rPr>
        <w:t xml:space="preserve"> (historical),  </w:t>
      </w:r>
      <w:r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ic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(scientific), </w:t>
      </w:r>
      <w:r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ian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/-an</w:t>
      </w:r>
      <w:r>
        <w:rPr>
          <w:rFonts w:ascii="Times New Roman" w:hAnsi="Times New Roman"/>
          <w:color w:val="000000"/>
          <w:sz w:val="28"/>
          <w:szCs w:val="28"/>
        </w:rPr>
        <w:t xml:space="preserve">  (Russian), </w:t>
      </w:r>
      <w:r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(loving); </w:t>
      </w:r>
      <w:r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(dangerous), </w:t>
      </w:r>
      <w:r>
        <w:rPr>
          <w:rFonts w:ascii="Times New Roman" w:hAnsi="Times New Roman"/>
          <w:i/>
          <w:color w:val="000000"/>
          <w:sz w:val="28"/>
          <w:szCs w:val="28"/>
        </w:rPr>
        <w:t>-able/-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(enjoyable/responsible), </w:t>
      </w:r>
      <w:r>
        <w:rPr>
          <w:rFonts w:ascii="Times New Roman" w:hAnsi="Times New Roman"/>
          <w:i/>
          <w:color w:val="000000"/>
          <w:sz w:val="28"/>
          <w:szCs w:val="28"/>
        </w:rPr>
        <w:t>-less</w:t>
      </w:r>
      <w:r>
        <w:rPr>
          <w:rFonts w:ascii="Times New Roman" w:hAnsi="Times New Roman"/>
          <w:color w:val="000000"/>
          <w:sz w:val="28"/>
          <w:szCs w:val="28"/>
        </w:rPr>
        <w:t xml:space="preserve">  (harmless), </w:t>
      </w:r>
      <w:r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(native);</w:t>
      </w:r>
    </w:p>
    <w:p>
      <w:pPr>
        <w:pStyle w:val="Body"/>
        <w:numPr>
          <w:ilvl w:val="0"/>
          <w:numId w:val="20"/>
        </w:numPr>
        <w:tabs>
          <w:tab w:val="left" w:pos="660"/>
        </w:tabs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наречий, оканчивающихся на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ly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usually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>
      <w:pPr>
        <w:pStyle w:val="Body"/>
        <w:numPr>
          <w:ilvl w:val="0"/>
          <w:numId w:val="20"/>
        </w:numPr>
        <w:tabs>
          <w:tab w:val="left" w:pos="660"/>
        </w:tabs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числительных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суффиксами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-teen</w:t>
      </w:r>
      <w:r>
        <w:rPr>
          <w:rFonts w:ascii="Times New Roman" w:hAnsi="Times New Roman"/>
          <w:color w:val="000000"/>
          <w:sz w:val="28"/>
          <w:szCs w:val="28"/>
        </w:rPr>
        <w:t xml:space="preserve"> (fifteen), </w:t>
      </w:r>
      <w:r>
        <w:rPr>
          <w:rFonts w:ascii="Times New Roman" w:hAnsi="Times New Roman"/>
          <w:i/>
          <w:color w:val="000000"/>
          <w:sz w:val="28"/>
          <w:szCs w:val="28"/>
        </w:rPr>
        <w:t>-ty</w:t>
      </w:r>
      <w:r>
        <w:rPr>
          <w:rFonts w:ascii="Times New Roman" w:hAnsi="Times New Roman"/>
          <w:color w:val="000000"/>
          <w:sz w:val="28"/>
          <w:szCs w:val="28"/>
        </w:rPr>
        <w:t xml:space="preserve"> (seventy), </w:t>
      </w:r>
      <w:r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th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(sixth);</w:t>
      </w:r>
    </w:p>
    <w:p>
      <w:pPr>
        <w:pStyle w:val="Body"/>
        <w:spacing w:line="360" w:lineRule="auto"/>
        <w:ind w:left="477" w:right="425" w:hanging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словосложение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>
      <w:pPr>
        <w:pStyle w:val="Body"/>
        <w:numPr>
          <w:ilvl w:val="0"/>
          <w:numId w:val="21"/>
        </w:numPr>
        <w:tabs>
          <w:tab w:val="left" w:pos="660"/>
        </w:tabs>
        <w:spacing w:line="360" w:lineRule="auto"/>
        <w:ind w:left="851" w:right="425" w:hanging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существительное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существительное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(peacemaker);</w:t>
      </w:r>
    </w:p>
    <w:p>
      <w:pPr>
        <w:pStyle w:val="Body"/>
        <w:numPr>
          <w:ilvl w:val="0"/>
          <w:numId w:val="21"/>
        </w:numPr>
        <w:tabs>
          <w:tab w:val="left" w:pos="660"/>
        </w:tabs>
        <w:spacing w:line="360" w:lineRule="auto"/>
        <w:ind w:left="851" w:right="425" w:hanging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прилагательное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прилагательное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(well-known);</w:t>
      </w:r>
    </w:p>
    <w:p>
      <w:pPr>
        <w:pStyle w:val="Body"/>
        <w:numPr>
          <w:ilvl w:val="0"/>
          <w:numId w:val="21"/>
        </w:numPr>
        <w:tabs>
          <w:tab w:val="left" w:pos="660"/>
        </w:tabs>
        <w:spacing w:line="360" w:lineRule="auto"/>
        <w:ind w:left="851" w:right="425" w:hanging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прилагательное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существительное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(blackboard);</w:t>
      </w:r>
    </w:p>
    <w:p>
      <w:pPr>
        <w:pStyle w:val="Body"/>
        <w:numPr>
          <w:ilvl w:val="0"/>
          <w:numId w:val="21"/>
        </w:numPr>
        <w:tabs>
          <w:tab w:val="left" w:pos="660"/>
        </w:tabs>
        <w:spacing w:line="360" w:lineRule="auto"/>
        <w:ind w:left="851" w:right="425" w:hanging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местоимение + существительное (</w:t>
      </w:r>
      <w:r>
        <w:rPr>
          <w:rFonts w:ascii="Times New Roman" w:hAnsi="Times New Roman"/>
          <w:color w:val="000000"/>
          <w:sz w:val="28"/>
          <w:szCs w:val="28"/>
        </w:rPr>
        <w:t>self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respect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); </w:t>
      </w:r>
    </w:p>
    <w:p>
      <w:pPr>
        <w:pStyle w:val="Body"/>
        <w:tabs>
          <w:tab w:val="left" w:pos="660"/>
        </w:tabs>
        <w:spacing w:line="360" w:lineRule="auto"/>
        <w:ind w:left="194"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в) конверсия:</w:t>
      </w:r>
    </w:p>
    <w:p>
      <w:pPr>
        <w:pStyle w:val="Body"/>
        <w:numPr>
          <w:ilvl w:val="0"/>
          <w:numId w:val="22"/>
        </w:numPr>
        <w:tabs>
          <w:tab w:val="left" w:pos="660"/>
        </w:tabs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образование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  <w:szCs w:val="28"/>
        </w:rPr>
        <w:t>to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play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play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>
      <w:pPr>
        <w:pStyle w:val="Body"/>
        <w:numPr>
          <w:ilvl w:val="0"/>
          <w:numId w:val="22"/>
        </w:numPr>
        <w:tabs>
          <w:tab w:val="left" w:pos="660"/>
        </w:tabs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образование прилагательных от существительных (</w:t>
      </w:r>
      <w:r>
        <w:rPr>
          <w:rFonts w:ascii="Times New Roman" w:hAnsi="Times New Roman"/>
          <w:color w:val="000000"/>
          <w:sz w:val="28"/>
          <w:szCs w:val="28"/>
        </w:rPr>
        <w:t>cold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cold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winter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Распознавание и использование интернациональных слов (</w:t>
      </w:r>
      <w:proofErr w:type="spellStart"/>
      <w:r>
        <w:rPr>
          <w:color w:val="000000"/>
          <w:sz w:val="28"/>
          <w:szCs w:val="28"/>
        </w:rPr>
        <w:t>doctor</w:t>
      </w:r>
      <w:proofErr w:type="spellEnd"/>
      <w:r>
        <w:rPr>
          <w:color w:val="000000"/>
          <w:sz w:val="28"/>
          <w:szCs w:val="28"/>
        </w:rPr>
        <w:t>).</w:t>
      </w:r>
    </w:p>
    <w:p>
      <w:pPr>
        <w:pStyle w:val="Body"/>
        <w:spacing w:line="360" w:lineRule="auto"/>
        <w:ind w:right="425"/>
        <w:rPr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Грамматическая сторона речи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  <w:szCs w:val="28"/>
        </w:rPr>
        <w:t>We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went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to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England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last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summer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); предложения с начальным </w:t>
      </w:r>
      <w:r>
        <w:rPr>
          <w:rFonts w:ascii="Times New Roman" w:hAnsi="Times New Roman"/>
          <w:i/>
          <w:color w:val="000000"/>
          <w:sz w:val="28"/>
          <w:szCs w:val="28"/>
        </w:rPr>
        <w:t>It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с начальным </w:t>
      </w:r>
      <w:r>
        <w:rPr>
          <w:rFonts w:ascii="Times New Roman" w:hAnsi="Times New Roman"/>
          <w:i/>
          <w:color w:val="000000"/>
          <w:sz w:val="28"/>
          <w:szCs w:val="28"/>
        </w:rPr>
        <w:t>There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  <w:szCs w:val="28"/>
        </w:rPr>
        <w:t>to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i/>
          <w:color w:val="000000"/>
          <w:sz w:val="28"/>
          <w:szCs w:val="28"/>
        </w:rPr>
        <w:t>be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It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r>
        <w:rPr>
          <w:rFonts w:ascii="Times New Roman" w:hAnsi="Times New Roman"/>
          <w:color w:val="000000"/>
          <w:sz w:val="28"/>
          <w:szCs w:val="28"/>
        </w:rPr>
        <w:t>s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winter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It’s sunny today. It was useless. It’s time to go home. There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are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lot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of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flowers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in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our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town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i/>
          <w:color w:val="000000"/>
          <w:sz w:val="28"/>
          <w:szCs w:val="28"/>
        </w:rPr>
        <w:t>and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but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or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Сложноподчин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союзами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союзными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словами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who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what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which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that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i/>
          <w:color w:val="000000"/>
          <w:sz w:val="28"/>
          <w:szCs w:val="28"/>
        </w:rPr>
        <w:t>when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for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since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during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i/>
          <w:color w:val="000000"/>
          <w:sz w:val="28"/>
          <w:szCs w:val="28"/>
        </w:rPr>
        <w:t>where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i/>
          <w:color w:val="000000"/>
          <w:sz w:val="28"/>
          <w:szCs w:val="28"/>
        </w:rPr>
        <w:t>why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because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that’s why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i/>
          <w:color w:val="000000"/>
          <w:sz w:val="28"/>
          <w:szCs w:val="28"/>
        </w:rPr>
        <w:t>if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unless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i/>
          <w:color w:val="000000"/>
          <w:sz w:val="28"/>
          <w:szCs w:val="28"/>
        </w:rPr>
        <w:t>so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i/>
          <w:color w:val="000000"/>
          <w:sz w:val="28"/>
          <w:szCs w:val="28"/>
        </w:rPr>
        <w:t>so that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Сложноподчинённые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союзами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whoever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whatever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however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whenever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Условные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(Conditional  I – If it doesn’t rain, they’ll go for a picnic)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нереального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характера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(Conditional II – If  I  were rich, I would  help the  endangered animals).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  <w:szCs w:val="28"/>
        </w:rPr>
        <w:t>Conditional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III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Все типы вопросительных предложений (общий, специальный, альтернативный, разделительный вопросы в </w:t>
      </w:r>
      <w:r>
        <w:rPr>
          <w:rFonts w:ascii="Times New Roman" w:hAnsi="Times New Roman"/>
          <w:i/>
          <w:color w:val="000000"/>
          <w:sz w:val="28"/>
          <w:szCs w:val="28"/>
        </w:rPr>
        <w:t>Present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Future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Past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simple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Present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perfect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Present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continuous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Побудительные предложения в утвердительной (</w:t>
      </w:r>
      <w:r>
        <w:rPr>
          <w:rFonts w:ascii="Times New Roman" w:hAnsi="Times New Roman"/>
          <w:color w:val="000000"/>
          <w:sz w:val="28"/>
          <w:szCs w:val="28"/>
        </w:rPr>
        <w:t>Be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careful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!) и отрицательной (</w:t>
      </w:r>
      <w:r>
        <w:rPr>
          <w:rFonts w:ascii="Times New Roman" w:hAnsi="Times New Roman"/>
          <w:color w:val="000000"/>
          <w:sz w:val="28"/>
          <w:szCs w:val="28"/>
        </w:rPr>
        <w:t>Don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r>
        <w:rPr>
          <w:rFonts w:ascii="Times New Roman" w:hAnsi="Times New Roman"/>
          <w:color w:val="000000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break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the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mirror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!) форме.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конструкциями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as … as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not so … as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either … or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neither … nor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>to be going to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); </w:t>
      </w:r>
      <w:r>
        <w:rPr>
          <w:rFonts w:ascii="Times New Roman" w:hAnsi="Times New Roman"/>
          <w:i/>
          <w:color w:val="000000"/>
          <w:sz w:val="28"/>
          <w:szCs w:val="28"/>
        </w:rPr>
        <w:t>to love/hate doing something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i/>
          <w:color w:val="000000"/>
          <w:sz w:val="28"/>
          <w:szCs w:val="28"/>
        </w:rPr>
        <w:t>Stop talking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It takes me … to do something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i/>
          <w:color w:val="000000"/>
          <w:sz w:val="28"/>
          <w:szCs w:val="28"/>
        </w:rPr>
        <w:t>to look/feel/be happy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be/get used to something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i/>
          <w:color w:val="000000"/>
          <w:sz w:val="28"/>
          <w:szCs w:val="28"/>
        </w:rPr>
        <w:t>be/get used to doing something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Конструкции с инфинитивом (сложное дополнение и сложное подлежащее) типа </w:t>
      </w:r>
      <w:r>
        <w:rPr>
          <w:rFonts w:ascii="Times New Roman" w:hAnsi="Times New Roman"/>
          <w:i/>
          <w:color w:val="000000"/>
          <w:sz w:val="28"/>
          <w:szCs w:val="28"/>
        </w:rPr>
        <w:t>I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saw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Peter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ride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  <w:szCs w:val="28"/>
        </w:rPr>
        <w:t>riding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his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bike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  <w:szCs w:val="28"/>
        </w:rPr>
        <w:t>My parents want  me  to  be a teacher. She seems to be a good doctor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Правильные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неправильные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глаголы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наиболее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употребительных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формах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действительного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залога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изъявительном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наклонении</w:t>
      </w:r>
      <w:r>
        <w:rPr>
          <w:rFonts w:ascii="Times New Roman" w:hAnsi="Times New Roman"/>
          <w:color w:val="000000"/>
          <w:sz w:val="28"/>
          <w:szCs w:val="28"/>
        </w:rPr>
        <w:t xml:space="preserve"> (Present,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Past, Future simple; Present, Past perfect; Present, Past, Future continuous; Present perfect continuous; Future-in-the-past).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Глаголы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видо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-временных формах страдательного залога (</w:t>
      </w:r>
      <w:r>
        <w:rPr>
          <w:rFonts w:ascii="Times New Roman" w:hAnsi="Times New Roman"/>
          <w:color w:val="000000"/>
          <w:sz w:val="28"/>
          <w:szCs w:val="28"/>
        </w:rPr>
        <w:t>Present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Past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Future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simple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passive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Глагольные формы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видо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-временных формах страдательного залога (</w:t>
      </w:r>
      <w:r>
        <w:rPr>
          <w:rFonts w:ascii="Times New Roman" w:hAnsi="Times New Roman"/>
          <w:color w:val="000000"/>
          <w:sz w:val="28"/>
          <w:szCs w:val="28"/>
        </w:rPr>
        <w:t>Past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perfect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passive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(can/could/be able to, may/might, must/have to, shall/should, would, need).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Косвенная речь в утвердительных и вопросительных предложениях в настоящем и прошедшем времени.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Согласование времён в рамках сложного предложения в плане настоящего и прошлого.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Наиболее употребительные фразовые глаголы, обслуживающие ситуации общения, отобранные для основной школы.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Определённый, неопределённый и нулевой артикли.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Неисчисляемые и исчисляемые существительные (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pencil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water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), существительные с причастиями настоящего и прошедшего времени (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burning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house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written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letter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 Существительные в функции прилагательного (</w:t>
      </w:r>
      <w:r>
        <w:rPr>
          <w:rFonts w:ascii="Times New Roman" w:hAnsi="Times New Roman"/>
          <w:color w:val="000000"/>
          <w:sz w:val="28"/>
          <w:szCs w:val="28"/>
        </w:rPr>
        <w:t>art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gallery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Степени сравнения прилагательных и наречий, в том числе образованные не по правилу (</w:t>
      </w:r>
      <w:r>
        <w:rPr>
          <w:rFonts w:ascii="Times New Roman" w:hAnsi="Times New Roman"/>
          <w:color w:val="000000"/>
          <w:sz w:val="28"/>
          <w:szCs w:val="28"/>
        </w:rPr>
        <w:t>little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less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least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>
      <w:pPr>
        <w:pStyle w:val="TableParagraph"/>
        <w:numPr>
          <w:ilvl w:val="0"/>
          <w:numId w:val="23"/>
        </w:numPr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Личные местоимения в именительном (</w:t>
      </w:r>
      <w:r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 и объектном (</w:t>
      </w:r>
      <w:r>
        <w:rPr>
          <w:rFonts w:ascii="Times New Roman" w:hAnsi="Times New Roman"/>
          <w:color w:val="000000"/>
          <w:sz w:val="28"/>
          <w:szCs w:val="28"/>
        </w:rPr>
        <w:t>my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me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 падежах, а также в абсолютной форме (</w:t>
      </w:r>
      <w:r>
        <w:rPr>
          <w:rFonts w:ascii="Times New Roman" w:hAnsi="Times New Roman"/>
          <w:color w:val="000000"/>
          <w:sz w:val="28"/>
          <w:szCs w:val="28"/>
        </w:rPr>
        <w:t>mine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>
      <w:pPr>
        <w:pStyle w:val="TableParagraph"/>
        <w:numPr>
          <w:ilvl w:val="0"/>
          <w:numId w:val="23"/>
        </w:numPr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Неопределённые местоимения (</w:t>
      </w:r>
      <w:r>
        <w:rPr>
          <w:rFonts w:ascii="Times New Roman" w:hAnsi="Times New Roman"/>
          <w:color w:val="000000"/>
          <w:sz w:val="28"/>
          <w:szCs w:val="28"/>
        </w:rPr>
        <w:t>some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any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>
      <w:pPr>
        <w:pStyle w:val="TableParagraph"/>
        <w:numPr>
          <w:ilvl w:val="0"/>
          <w:numId w:val="23"/>
        </w:numPr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Возвратные местоимения, неопределённые местоимения и их производные (</w:t>
      </w:r>
      <w:r>
        <w:rPr>
          <w:rFonts w:ascii="Times New Roman" w:hAnsi="Times New Roman"/>
          <w:color w:val="000000"/>
          <w:sz w:val="28"/>
          <w:szCs w:val="28"/>
        </w:rPr>
        <w:t>somebody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anything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nobody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everything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т. д.).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Наречия, оканчивающиеся на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ly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early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), а также совпадающие по форме с прилагательными (</w:t>
      </w:r>
      <w:r>
        <w:rPr>
          <w:rFonts w:ascii="Times New Roman" w:hAnsi="Times New Roman"/>
          <w:color w:val="000000"/>
          <w:sz w:val="28"/>
          <w:szCs w:val="28"/>
        </w:rPr>
        <w:t>fast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high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Устойчивые словоформы в функции наречия типа </w:t>
      </w:r>
      <w:r>
        <w:rPr>
          <w:rFonts w:ascii="Times New Roman" w:hAnsi="Times New Roman"/>
          <w:i/>
          <w:color w:val="000000"/>
          <w:sz w:val="28"/>
          <w:szCs w:val="28"/>
        </w:rPr>
        <w:t>sometimes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at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last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 </w:t>
      </w:r>
      <w:r>
        <w:rPr>
          <w:rFonts w:ascii="Times New Roman" w:hAnsi="Times New Roman"/>
          <w:i/>
          <w:color w:val="000000"/>
          <w:sz w:val="28"/>
          <w:szCs w:val="28"/>
        </w:rPr>
        <w:t>at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least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т. д.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Числительные для обозначения дат и больших чисел.</w:t>
      </w:r>
    </w:p>
    <w:p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Предлоги места, времени, направления; предлоги, употребляемые в страдательном залоге (</w:t>
      </w:r>
      <w:r>
        <w:rPr>
          <w:rFonts w:ascii="Times New Roman" w:hAnsi="Times New Roman"/>
          <w:color w:val="000000"/>
          <w:sz w:val="28"/>
          <w:szCs w:val="28"/>
        </w:rPr>
        <w:t>by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with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Социокультурная осведомлённость</w:t>
      </w:r>
    </w:p>
    <w:p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color w:val="000000"/>
          <w:sz w:val="28"/>
          <w:szCs w:val="28"/>
        </w:rPr>
        <w:t>межпредметного</w:t>
      </w:r>
      <w:proofErr w:type="spellEnd"/>
      <w:r>
        <w:rPr>
          <w:color w:val="000000"/>
          <w:sz w:val="28"/>
          <w:szCs w:val="28"/>
        </w:rPr>
        <w:t xml:space="preserve"> характера). Это предполагает овладение:</w:t>
      </w:r>
    </w:p>
    <w:p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знаниями о значении родного и иностранного языков в современном мире;</w:t>
      </w:r>
    </w:p>
    <w:p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Компенсаторные умения</w:t>
      </w:r>
    </w:p>
    <w:p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учащихся совершенствуются компенсаторные умения:</w:t>
      </w:r>
    </w:p>
    <w:p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переспрашивать, просить повторить, уточняя значение незнакомых слов;</w:t>
      </w:r>
    </w:p>
    <w:p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</w:t>
      </w:r>
      <w:r>
        <w:rPr>
          <w:color w:val="000000"/>
          <w:sz w:val="28"/>
          <w:szCs w:val="28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синонимы, антонимы, описания явления, объекта при дефиците языковых средств.</w:t>
      </w:r>
    </w:p>
    <w:p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rPr>
          <w:color w:val="000000"/>
          <w:sz w:val="28"/>
          <w:szCs w:val="28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Общеучебные</w:t>
      </w:r>
      <w:proofErr w:type="spellEnd"/>
      <w:r>
        <w:rPr>
          <w:b/>
          <w:bCs/>
          <w:color w:val="000000"/>
          <w:sz w:val="28"/>
          <w:szCs w:val="28"/>
        </w:rPr>
        <w:t xml:space="preserve"> умения</w:t>
      </w:r>
    </w:p>
    <w:p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учащихся формируются и совершенствуются умения:</w:t>
      </w:r>
    </w:p>
    <w:p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>
        <w:rPr>
          <w:color w:val="000000"/>
          <w:sz w:val="28"/>
          <w:szCs w:val="28"/>
        </w:rPr>
        <w:t>интернет-ресурсами</w:t>
      </w:r>
      <w:proofErr w:type="spellEnd"/>
      <w:r>
        <w:rPr>
          <w:color w:val="000000"/>
          <w:sz w:val="28"/>
          <w:szCs w:val="28"/>
        </w:rPr>
        <w:t>, литературой;</w:t>
      </w:r>
    </w:p>
    <w:p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 работать, рационально организовывая свой труд в классе и дома.</w:t>
      </w:r>
    </w:p>
    <w:p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</w:t>
      </w:r>
      <w:r>
        <w:rPr>
          <w:b/>
          <w:bCs/>
          <w:color w:val="000000"/>
          <w:sz w:val="28"/>
          <w:szCs w:val="28"/>
        </w:rPr>
        <w:t>Специальные учебные умения</w:t>
      </w:r>
    </w:p>
    <w:p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 совершенствование у учащихся специальных учебных умений:</w:t>
      </w:r>
    </w:p>
    <w:p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находить ключевые слова и социокультурные реалии при работе с текстом;</w:t>
      </w:r>
    </w:p>
    <w:p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семантизировать</w:t>
      </w:r>
      <w:proofErr w:type="spellEnd"/>
      <w:r>
        <w:rPr>
          <w:color w:val="000000"/>
          <w:sz w:val="28"/>
          <w:szCs w:val="28"/>
        </w:rPr>
        <w:t xml:space="preserve"> слова на основе языковой догадки; </w:t>
      </w:r>
    </w:p>
    <w:p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осуществлять словообразовательный анализ; </w:t>
      </w:r>
    </w:p>
    <w:p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выборочно использовать перевод; </w:t>
      </w:r>
    </w:p>
    <w:p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двуязычным и толковым словарями;</w:t>
      </w:r>
    </w:p>
    <w:p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участвовать в проектной деятельности </w:t>
      </w:r>
      <w:proofErr w:type="spellStart"/>
      <w:r>
        <w:rPr>
          <w:color w:val="000000"/>
          <w:sz w:val="28"/>
          <w:szCs w:val="28"/>
        </w:rPr>
        <w:t>межпредметного</w:t>
      </w:r>
      <w:proofErr w:type="spellEnd"/>
      <w:r>
        <w:rPr>
          <w:color w:val="000000"/>
          <w:sz w:val="28"/>
          <w:szCs w:val="28"/>
        </w:rPr>
        <w:t xml:space="preserve"> характер</w:t>
      </w:r>
    </w:p>
    <w:p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2409"/>
        <w:gridCol w:w="4178"/>
        <w:gridCol w:w="2337"/>
      </w:tblGrid>
      <w:tr>
        <w:tc>
          <w:tcPr>
            <w:tcW w:w="421" w:type="dxa"/>
          </w:tcPr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09" w:type="dxa"/>
          </w:tcPr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4178" w:type="dxa"/>
          </w:tcPr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337" w:type="dxa"/>
          </w:tcPr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часов</w:t>
            </w:r>
          </w:p>
        </w:tc>
      </w:tr>
      <w:tr>
        <w:trPr>
          <w:trHeight w:val="840"/>
        </w:trPr>
        <w:tc>
          <w:tcPr>
            <w:tcW w:w="421" w:type="dxa"/>
          </w:tcPr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«Стартер»  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«Люди и страны».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 гостях хорошо, а дома лучше».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«День за днём».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 природы нет плохой погоды».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«Как люди жили в прошлом».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 ты когда-нибудь…?»</w:t>
            </w:r>
          </w:p>
        </w:tc>
        <w:tc>
          <w:tcPr>
            <w:tcW w:w="4178" w:type="dxa"/>
          </w:tcPr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Вводный урок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Личная информация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People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around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the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world</w:t>
            </w:r>
            <w:r>
              <w:rPr>
                <w:sz w:val="28"/>
                <w:szCs w:val="28"/>
                <w:lang w:eastAsia="en-US"/>
              </w:rPr>
              <w:t xml:space="preserve"> (Люди во всем мире).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Sports</w:t>
            </w:r>
            <w:r>
              <w:rPr>
                <w:sz w:val="28"/>
                <w:szCs w:val="28"/>
                <w:lang w:eastAsia="en-US"/>
              </w:rPr>
              <w:t xml:space="preserve"> &amp; </w:t>
            </w:r>
            <w:r>
              <w:rPr>
                <w:sz w:val="28"/>
                <w:szCs w:val="28"/>
                <w:lang w:val="en-US" w:eastAsia="en-US"/>
              </w:rPr>
              <w:t>Hobbies</w:t>
            </w:r>
            <w:r>
              <w:rPr>
                <w:sz w:val="28"/>
                <w:szCs w:val="28"/>
                <w:lang w:eastAsia="en-US"/>
              </w:rPr>
              <w:t xml:space="preserve"> (Спорт и хобби)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Jobs</w:t>
            </w:r>
            <w:r>
              <w:rPr>
                <w:sz w:val="28"/>
                <w:szCs w:val="28"/>
                <w:lang w:eastAsia="en-US"/>
              </w:rPr>
              <w:t xml:space="preserve"> (Профессии)</w:t>
            </w:r>
          </w:p>
          <w:p>
            <w:pPr>
              <w:suppressAutoHyphens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Culture Corner. (</w:t>
            </w:r>
            <w:r>
              <w:rPr>
                <w:sz w:val="28"/>
                <w:szCs w:val="28"/>
                <w:lang w:eastAsia="en-US"/>
              </w:rPr>
              <w:t>Уголок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культуры</w:t>
            </w:r>
            <w:r>
              <w:rPr>
                <w:sz w:val="28"/>
                <w:szCs w:val="28"/>
                <w:lang w:val="en-US" w:eastAsia="en-US"/>
              </w:rPr>
              <w:t>)</w:t>
            </w:r>
          </w:p>
          <w:p>
            <w:pPr>
              <w:suppressAutoHyphens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Everyday English.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 Повседневный английский)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Appearance</w:t>
            </w:r>
            <w:r>
              <w:rPr>
                <w:sz w:val="28"/>
                <w:szCs w:val="28"/>
                <w:lang w:eastAsia="en-US"/>
              </w:rPr>
              <w:t>.( Внешность)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Games</w:t>
            </w:r>
            <w:r>
              <w:rPr>
                <w:sz w:val="28"/>
                <w:szCs w:val="28"/>
                <w:lang w:eastAsia="en-US"/>
              </w:rPr>
              <w:t xml:space="preserve"> &amp; </w:t>
            </w:r>
            <w:r>
              <w:rPr>
                <w:sz w:val="28"/>
                <w:szCs w:val="28"/>
                <w:lang w:val="en-US" w:eastAsia="en-US"/>
              </w:rPr>
              <w:t>Leisure</w:t>
            </w:r>
            <w:r>
              <w:rPr>
                <w:sz w:val="28"/>
                <w:szCs w:val="28"/>
                <w:lang w:eastAsia="en-US"/>
              </w:rPr>
              <w:t xml:space="preserve"> (Игры и досуг)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Skills</w:t>
            </w:r>
            <w:r>
              <w:rPr>
                <w:sz w:val="28"/>
                <w:szCs w:val="28"/>
                <w:lang w:eastAsia="en-US"/>
              </w:rPr>
              <w:t xml:space="preserve"> (Навыки и умения)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Abilities</w:t>
            </w:r>
            <w:r>
              <w:rPr>
                <w:sz w:val="28"/>
                <w:szCs w:val="28"/>
                <w:lang w:eastAsia="en-US"/>
              </w:rPr>
              <w:t>( Способности)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Вводный урок.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The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Nautilus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House</w:t>
            </w:r>
          </w:p>
          <w:p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(Дом в стиле Наутилуса).</w:t>
            </w:r>
          </w:p>
          <w:p>
            <w:pPr>
              <w:suppressAutoHyphens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Life in a Shell (</w:t>
            </w:r>
            <w:r>
              <w:rPr>
                <w:sz w:val="28"/>
                <w:szCs w:val="28"/>
                <w:lang w:eastAsia="en-US"/>
              </w:rPr>
              <w:t>Жизнь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раковине</w:t>
            </w:r>
            <w:r>
              <w:rPr>
                <w:sz w:val="28"/>
                <w:szCs w:val="28"/>
                <w:lang w:val="en-US" w:eastAsia="en-US"/>
              </w:rPr>
              <w:t>).</w:t>
            </w:r>
          </w:p>
          <w:p>
            <w:pPr>
              <w:suppressAutoHyphens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Types of Houses (</w:t>
            </w:r>
            <w:r>
              <w:rPr>
                <w:sz w:val="28"/>
                <w:szCs w:val="28"/>
                <w:lang w:eastAsia="en-US"/>
              </w:rPr>
              <w:t>Типы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домов</w:t>
            </w:r>
            <w:r>
              <w:rPr>
                <w:sz w:val="28"/>
                <w:szCs w:val="28"/>
                <w:lang w:val="en-US" w:eastAsia="en-US"/>
              </w:rPr>
              <w:t>).</w:t>
            </w:r>
          </w:p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 My House. (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моем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доме</w:t>
            </w:r>
            <w:r>
              <w:rPr>
                <w:sz w:val="28"/>
                <w:szCs w:val="28"/>
                <w:lang w:val="en-US"/>
              </w:rPr>
              <w:t>).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Household Chores. </w:t>
            </w:r>
            <w:r>
              <w:rPr>
                <w:sz w:val="28"/>
                <w:szCs w:val="28"/>
              </w:rPr>
              <w:t>(Домашние обязанности).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Culture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Corner</w:t>
            </w:r>
            <w:r>
              <w:rPr>
                <w:sz w:val="28"/>
                <w:szCs w:val="28"/>
                <w:lang w:eastAsia="en-US"/>
              </w:rPr>
              <w:t>. (Уголок культуры).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Describing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your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home</w:t>
            </w:r>
            <w:r>
              <w:rPr>
                <w:sz w:val="28"/>
                <w:szCs w:val="28"/>
                <w:lang w:eastAsia="en-US"/>
              </w:rPr>
              <w:t>. (Описываем свой дом).</w:t>
            </w:r>
          </w:p>
          <w:p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Special places. (</w:t>
            </w:r>
            <w:r>
              <w:rPr>
                <w:sz w:val="28"/>
                <w:szCs w:val="28"/>
                <w:lang w:eastAsia="en-US"/>
              </w:rPr>
              <w:t>Особенные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места</w:t>
            </w:r>
            <w:r>
              <w:rPr>
                <w:sz w:val="28"/>
                <w:szCs w:val="28"/>
                <w:lang w:val="en-US" w:eastAsia="en-US"/>
              </w:rPr>
              <w:t>).</w:t>
            </w:r>
          </w:p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Geographical features.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(Географические черты).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Going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Around</w:t>
            </w:r>
            <w:r>
              <w:rPr>
                <w:sz w:val="28"/>
                <w:szCs w:val="28"/>
              </w:rPr>
              <w:t>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(Ходим по магазинам).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Shops</w:t>
            </w:r>
            <w:r>
              <w:rPr>
                <w:sz w:val="28"/>
                <w:szCs w:val="28"/>
                <w:lang w:eastAsia="en-US"/>
              </w:rPr>
              <w:t>. (Магазины).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Grammar</w:t>
            </w:r>
            <w:r>
              <w:rPr>
                <w:sz w:val="28"/>
                <w:szCs w:val="28"/>
              </w:rPr>
              <w:t>.(Грамматика)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Skills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val="en-US" w:eastAsia="en-US"/>
              </w:rPr>
              <w:t>Places in the area (</w:t>
            </w:r>
            <w:r>
              <w:rPr>
                <w:sz w:val="28"/>
                <w:szCs w:val="28"/>
                <w:lang w:eastAsia="en-US"/>
              </w:rPr>
              <w:t>Речевые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умения</w:t>
            </w:r>
            <w:r>
              <w:rPr>
                <w:sz w:val="28"/>
                <w:szCs w:val="28"/>
                <w:lang w:val="en-US"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Что находится в районе)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Writing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email</w:t>
            </w:r>
            <w:r>
              <w:rPr>
                <w:sz w:val="28"/>
                <w:szCs w:val="28"/>
              </w:rPr>
              <w:t>. ( Пишем электронное письмо).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Free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Time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Activities</w:t>
            </w:r>
            <w:r>
              <w:rPr>
                <w:sz w:val="28"/>
                <w:szCs w:val="28"/>
                <w:lang w:eastAsia="en-US"/>
              </w:rPr>
              <w:t>. (Вводный  урок. Занятия на досуге).</w:t>
            </w:r>
          </w:p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Daily Routines. (</w:t>
            </w:r>
            <w:r>
              <w:rPr>
                <w:sz w:val="28"/>
                <w:szCs w:val="28"/>
              </w:rPr>
              <w:t>Распорядок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дня</w:t>
            </w:r>
            <w:r>
              <w:rPr>
                <w:sz w:val="28"/>
                <w:szCs w:val="28"/>
                <w:lang w:val="en-US"/>
              </w:rPr>
              <w:t>).</w:t>
            </w:r>
          </w:p>
          <w:p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Work Days. (</w:t>
            </w:r>
            <w:r>
              <w:rPr>
                <w:sz w:val="28"/>
                <w:szCs w:val="28"/>
                <w:lang w:eastAsia="en-US"/>
              </w:rPr>
              <w:t>Рабочие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дни</w:t>
            </w:r>
            <w:r>
              <w:rPr>
                <w:sz w:val="28"/>
                <w:szCs w:val="28"/>
                <w:lang w:val="en-US" w:eastAsia="en-US"/>
              </w:rPr>
              <w:t>).</w:t>
            </w:r>
          </w:p>
          <w:p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Culture Corner: School Day in England (</w:t>
            </w:r>
            <w:r>
              <w:rPr>
                <w:sz w:val="28"/>
                <w:szCs w:val="28"/>
                <w:lang w:eastAsia="en-US"/>
              </w:rPr>
              <w:t>Уголок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культуры</w:t>
            </w:r>
            <w:r>
              <w:rPr>
                <w:sz w:val="28"/>
                <w:szCs w:val="28"/>
                <w:lang w:val="en-US" w:eastAsia="en-US"/>
              </w:rPr>
              <w:t xml:space="preserve">: </w:t>
            </w:r>
            <w:r>
              <w:rPr>
                <w:sz w:val="28"/>
                <w:szCs w:val="28"/>
                <w:lang w:eastAsia="en-US"/>
              </w:rPr>
              <w:t>школьный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день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Англии</w:t>
            </w:r>
            <w:r>
              <w:rPr>
                <w:sz w:val="28"/>
                <w:szCs w:val="28"/>
                <w:lang w:val="en-US" w:eastAsia="en-US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Everyday English. Asking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telling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time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(Повседневный английский- Который час?)</w:t>
            </w:r>
          </w:p>
          <w:p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True friends. ( </w:t>
            </w:r>
            <w:r>
              <w:rPr>
                <w:sz w:val="28"/>
                <w:szCs w:val="28"/>
                <w:lang w:eastAsia="en-US"/>
              </w:rPr>
              <w:t>Настоящие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друзья</w:t>
            </w:r>
            <w:r>
              <w:rPr>
                <w:sz w:val="28"/>
                <w:szCs w:val="28"/>
                <w:lang w:val="en-US" w:eastAsia="en-US"/>
              </w:rPr>
              <w:t>).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Animals/ Pets. </w:t>
            </w:r>
            <w:r>
              <w:rPr>
                <w:sz w:val="28"/>
                <w:szCs w:val="28"/>
                <w:lang w:eastAsia="en-US"/>
              </w:rPr>
              <w:t>( Животные/ Домашние животные).</w:t>
            </w:r>
          </w:p>
          <w:p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An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Amazing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School</w:t>
            </w:r>
            <w:r>
              <w:rPr>
                <w:sz w:val="28"/>
                <w:szCs w:val="28"/>
                <w:lang w:eastAsia="en-US"/>
              </w:rPr>
              <w:t xml:space="preserve">.  </w:t>
            </w:r>
            <w:r>
              <w:rPr>
                <w:sz w:val="28"/>
                <w:szCs w:val="28"/>
                <w:lang w:val="en-US"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Удивительная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школа</w:t>
            </w:r>
            <w:r>
              <w:rPr>
                <w:sz w:val="28"/>
                <w:szCs w:val="28"/>
                <w:lang w:val="en-US" w:eastAsia="en-US"/>
              </w:rPr>
              <w:t>).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Types of School. School Subjects. </w:t>
            </w:r>
            <w:r>
              <w:rPr>
                <w:sz w:val="28"/>
                <w:szCs w:val="28"/>
                <w:lang w:eastAsia="en-US"/>
              </w:rPr>
              <w:t>(Типы школ. Школьные предметы).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Grammar</w:t>
            </w:r>
            <w:r>
              <w:rPr>
                <w:sz w:val="28"/>
                <w:szCs w:val="28"/>
                <w:lang w:eastAsia="en-US"/>
              </w:rPr>
              <w:t>. (Грамматика).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Skills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Family</w:t>
            </w:r>
            <w:r>
              <w:rPr>
                <w:sz w:val="28"/>
                <w:szCs w:val="28"/>
              </w:rPr>
              <w:t>. (Навыки. Семья).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Writing. Email giving news. (</w:t>
            </w:r>
            <w:r>
              <w:rPr>
                <w:sz w:val="28"/>
                <w:szCs w:val="28"/>
                <w:lang w:eastAsia="en-US"/>
              </w:rPr>
              <w:t>Письмо</w:t>
            </w:r>
            <w:r>
              <w:rPr>
                <w:sz w:val="28"/>
                <w:szCs w:val="28"/>
                <w:lang w:val="en-US"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Электронное письмо о новости).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Curricular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Science</w:t>
            </w:r>
            <w:r>
              <w:rPr>
                <w:sz w:val="28"/>
                <w:szCs w:val="28"/>
              </w:rPr>
              <w:t>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Метапредметность</w:t>
            </w:r>
            <w:proofErr w:type="spellEnd"/>
            <w:r>
              <w:rPr>
                <w:sz w:val="28"/>
                <w:szCs w:val="28"/>
              </w:rPr>
              <w:t>. Наука.)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Language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Review</w:t>
            </w:r>
            <w:r>
              <w:rPr>
                <w:sz w:val="28"/>
                <w:szCs w:val="28"/>
              </w:rPr>
              <w:t>. ( Повторение – языковые навыки).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Вводный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урок</w:t>
            </w:r>
            <w:r>
              <w:rPr>
                <w:sz w:val="28"/>
                <w:szCs w:val="28"/>
                <w:lang w:val="en-US" w:eastAsia="en-US"/>
              </w:rPr>
              <w:t xml:space="preserve">. Weather and Seasons. </w:t>
            </w:r>
            <w:r>
              <w:rPr>
                <w:sz w:val="28"/>
                <w:szCs w:val="28"/>
                <w:lang w:eastAsia="en-US"/>
              </w:rPr>
              <w:t>(Погода и времена года).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On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the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go</w:t>
            </w:r>
            <w:r>
              <w:rPr>
                <w:sz w:val="28"/>
                <w:szCs w:val="28"/>
                <w:lang w:eastAsia="en-US"/>
              </w:rPr>
              <w:t>. (В пути).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Shopping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Time</w:t>
            </w:r>
            <w:r>
              <w:rPr>
                <w:sz w:val="28"/>
                <w:szCs w:val="28"/>
                <w:lang w:eastAsia="en-US"/>
              </w:rPr>
              <w:t>. (Время покупок).</w:t>
            </w:r>
          </w:p>
          <w:p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Grammar. (</w:t>
            </w:r>
            <w:r>
              <w:rPr>
                <w:sz w:val="28"/>
                <w:szCs w:val="28"/>
                <w:lang w:eastAsia="en-US"/>
              </w:rPr>
              <w:t>Грамматика</w:t>
            </w:r>
            <w:r>
              <w:rPr>
                <w:sz w:val="28"/>
                <w:szCs w:val="28"/>
                <w:lang w:val="en-US" w:eastAsia="en-US"/>
              </w:rPr>
              <w:t>).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Culture Corner: Mall of America. </w:t>
            </w:r>
            <w:r>
              <w:rPr>
                <w:sz w:val="28"/>
                <w:szCs w:val="28"/>
                <w:lang w:eastAsia="en-US"/>
              </w:rPr>
              <w:t>(Страноведение: молы Америки).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Everyday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English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Buying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drinks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snacks</w:t>
            </w:r>
            <w:r>
              <w:rPr>
                <w:sz w:val="28"/>
                <w:szCs w:val="28"/>
              </w:rPr>
              <w:t>. (Повседневный английский. Покупка напитков и закусок).</w:t>
            </w:r>
          </w:p>
          <w:p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Marvelous markets. (</w:t>
            </w:r>
            <w:r>
              <w:rPr>
                <w:sz w:val="28"/>
                <w:szCs w:val="28"/>
                <w:lang w:eastAsia="en-US"/>
              </w:rPr>
              <w:t>Потрясающие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рынки</w:t>
            </w:r>
            <w:r>
              <w:rPr>
                <w:sz w:val="28"/>
                <w:szCs w:val="28"/>
                <w:lang w:val="en-US" w:eastAsia="en-US"/>
              </w:rPr>
              <w:t>).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Grammar. </w:t>
            </w:r>
            <w:r>
              <w:rPr>
                <w:sz w:val="28"/>
                <w:szCs w:val="28"/>
                <w:lang w:eastAsia="en-US"/>
              </w:rPr>
              <w:t>(Грамматика).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Food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and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drinks</w:t>
            </w:r>
            <w:r>
              <w:rPr>
                <w:sz w:val="28"/>
                <w:szCs w:val="28"/>
                <w:lang w:eastAsia="en-US"/>
              </w:rPr>
              <w:t>. (Продукты и напитки).</w:t>
            </w:r>
          </w:p>
          <w:p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Grammar. (</w:t>
            </w:r>
            <w:r>
              <w:rPr>
                <w:sz w:val="28"/>
                <w:szCs w:val="28"/>
                <w:lang w:eastAsia="en-US"/>
              </w:rPr>
              <w:t>Грамматика</w:t>
            </w:r>
            <w:r>
              <w:rPr>
                <w:sz w:val="28"/>
                <w:szCs w:val="28"/>
                <w:lang w:val="en-US" w:eastAsia="en-US"/>
              </w:rPr>
              <w:t>).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Skills. Festivals and celebrations. </w:t>
            </w:r>
            <w:r>
              <w:rPr>
                <w:sz w:val="28"/>
                <w:szCs w:val="28"/>
                <w:lang w:eastAsia="en-US"/>
              </w:rPr>
              <w:t>(Речевые умения. Фестивали и праздники).</w:t>
            </w:r>
          </w:p>
          <w:p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Writing.A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postcard from a festival  (</w:t>
            </w:r>
            <w:r>
              <w:rPr>
                <w:sz w:val="28"/>
                <w:szCs w:val="28"/>
                <w:lang w:eastAsia="en-US"/>
              </w:rPr>
              <w:t>Письмо</w:t>
            </w:r>
            <w:r>
              <w:rPr>
                <w:sz w:val="28"/>
                <w:szCs w:val="28"/>
                <w:lang w:val="en-US"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Открытка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фестиваля</w:t>
            </w:r>
            <w:r>
              <w:rPr>
                <w:sz w:val="28"/>
                <w:szCs w:val="28"/>
                <w:lang w:val="en-US" w:eastAsia="en-US"/>
              </w:rPr>
              <w:t>)</w:t>
            </w:r>
          </w:p>
          <w:p>
            <w:pPr>
              <w:rPr>
                <w:sz w:val="28"/>
                <w:szCs w:val="28"/>
                <w:lang w:val="en-US"/>
              </w:rPr>
            </w:pPr>
          </w:p>
          <w:p>
            <w:pPr>
              <w:rPr>
                <w:sz w:val="28"/>
                <w:szCs w:val="28"/>
                <w:lang w:val="en-US"/>
              </w:rPr>
            </w:pPr>
          </w:p>
          <w:p>
            <w:pPr>
              <w:rPr>
                <w:sz w:val="28"/>
                <w:szCs w:val="28"/>
                <w:lang w:val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Life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in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the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Past</w:t>
            </w:r>
            <w:r>
              <w:rPr>
                <w:sz w:val="28"/>
                <w:szCs w:val="28"/>
                <w:lang w:eastAsia="en-US"/>
              </w:rPr>
              <w:t>. Жизнь в прошлом (Вводный урок).</w:t>
            </w:r>
          </w:p>
          <w:p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Long ago. (</w:t>
            </w:r>
            <w:proofErr w:type="spellStart"/>
            <w:r>
              <w:rPr>
                <w:sz w:val="28"/>
                <w:szCs w:val="28"/>
                <w:lang w:eastAsia="en-US"/>
              </w:rPr>
              <w:t>Давным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давно</w:t>
            </w:r>
            <w:r>
              <w:rPr>
                <w:sz w:val="28"/>
                <w:szCs w:val="28"/>
                <w:lang w:val="en-US" w:eastAsia="en-US"/>
              </w:rPr>
              <w:t>).</w:t>
            </w:r>
          </w:p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Ancient civilizations. (</w:t>
            </w:r>
            <w:r>
              <w:rPr>
                <w:sz w:val="28"/>
                <w:szCs w:val="28"/>
              </w:rPr>
              <w:t>Древние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цивилизации</w:t>
            </w:r>
            <w:r>
              <w:rPr>
                <w:sz w:val="28"/>
                <w:szCs w:val="28"/>
                <w:lang w:val="en-US"/>
              </w:rPr>
              <w:t>).</w:t>
            </w:r>
          </w:p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Culture Corner: Life in the UK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(Уголок культуры: жизнь в Великобритании).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Everyday English. Childhood memories. (</w:t>
            </w:r>
            <w:r>
              <w:rPr>
                <w:sz w:val="28"/>
                <w:szCs w:val="28"/>
                <w:lang w:eastAsia="en-US"/>
              </w:rPr>
              <w:t>Повседневный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английский</w:t>
            </w:r>
            <w:r>
              <w:rPr>
                <w:sz w:val="28"/>
                <w:szCs w:val="28"/>
                <w:lang w:val="en-US"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Детские воспоминания).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Lost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Cities</w:t>
            </w:r>
            <w:r>
              <w:rPr>
                <w:sz w:val="28"/>
                <w:szCs w:val="28"/>
              </w:rPr>
              <w:t>. (Затерянные города).</w:t>
            </w:r>
          </w:p>
          <w:p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Legendary figures (</w:t>
            </w:r>
            <w:r>
              <w:rPr>
                <w:sz w:val="28"/>
                <w:szCs w:val="28"/>
                <w:lang w:eastAsia="en-US"/>
              </w:rPr>
              <w:t>Легендарные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личности</w:t>
            </w:r>
            <w:r>
              <w:rPr>
                <w:sz w:val="28"/>
                <w:szCs w:val="28"/>
                <w:lang w:val="en-US" w:eastAsia="en-US"/>
              </w:rPr>
              <w:t>).</w:t>
            </w:r>
          </w:p>
          <w:p>
            <w:pPr>
              <w:rPr>
                <w:sz w:val="28"/>
                <w:szCs w:val="28"/>
                <w:lang w:val="en-US" w:eastAsia="en-US"/>
              </w:rPr>
            </w:pPr>
          </w:p>
          <w:p>
            <w:pPr>
              <w:rPr>
                <w:sz w:val="28"/>
                <w:szCs w:val="28"/>
                <w:lang w:val="en-US" w:eastAsia="en-US"/>
              </w:rPr>
            </w:pPr>
          </w:p>
          <w:p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Skills. Films (</w:t>
            </w:r>
            <w:r>
              <w:rPr>
                <w:sz w:val="28"/>
                <w:szCs w:val="28"/>
                <w:lang w:eastAsia="en-US"/>
              </w:rPr>
              <w:t>Речевые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умения</w:t>
            </w:r>
            <w:r>
              <w:rPr>
                <w:sz w:val="28"/>
                <w:szCs w:val="28"/>
                <w:lang w:val="en-US"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Фильмы</w:t>
            </w:r>
            <w:r>
              <w:rPr>
                <w:sz w:val="28"/>
                <w:szCs w:val="28"/>
                <w:lang w:val="en-US" w:eastAsia="en-US"/>
              </w:rPr>
              <w:t>).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Writing email about a film.  </w:t>
            </w:r>
            <w:r>
              <w:rPr>
                <w:sz w:val="28"/>
                <w:szCs w:val="28"/>
                <w:lang w:eastAsia="en-US"/>
              </w:rPr>
              <w:t xml:space="preserve">(Письмо: </w:t>
            </w:r>
            <w:r>
              <w:rPr>
                <w:sz w:val="28"/>
                <w:szCs w:val="28"/>
                <w:lang w:val="en-US" w:eastAsia="en-US"/>
              </w:rPr>
              <w:t>email</w:t>
            </w:r>
            <w:r>
              <w:rPr>
                <w:sz w:val="28"/>
                <w:szCs w:val="28"/>
                <w:lang w:eastAsia="en-US"/>
              </w:rPr>
              <w:t xml:space="preserve"> о фильме).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Curricular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>
              <w:rPr>
                <w:sz w:val="28"/>
                <w:szCs w:val="28"/>
                <w:lang w:val="en-US" w:eastAsia="en-US"/>
              </w:rPr>
              <w:t>History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Метапредметность</w:t>
            </w:r>
            <w:proofErr w:type="spellEnd"/>
            <w:r>
              <w:rPr>
                <w:sz w:val="28"/>
                <w:szCs w:val="28"/>
                <w:lang w:eastAsia="en-US"/>
              </w:rPr>
              <w:t>: история).</w:t>
            </w: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  <w:lang w:eastAsia="en-US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Have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ever</w:t>
            </w:r>
            <w:r>
              <w:rPr>
                <w:sz w:val="28"/>
                <w:szCs w:val="28"/>
              </w:rPr>
              <w:t xml:space="preserve"> …?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урок (Ты когда-либо …?)</w:t>
            </w:r>
          </w:p>
          <w:p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Amazing Adventures. (</w:t>
            </w:r>
            <w:r>
              <w:rPr>
                <w:sz w:val="28"/>
                <w:szCs w:val="28"/>
                <w:lang w:eastAsia="en-US"/>
              </w:rPr>
              <w:t>Удивительные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приключения</w:t>
            </w:r>
            <w:r>
              <w:rPr>
                <w:sz w:val="28"/>
                <w:szCs w:val="28"/>
                <w:lang w:val="en-US" w:eastAsia="en-US"/>
              </w:rPr>
              <w:t>).</w:t>
            </w:r>
          </w:p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>Travel Experiences. (</w:t>
            </w:r>
            <w:r>
              <w:rPr>
                <w:sz w:val="28"/>
                <w:szCs w:val="28"/>
                <w:lang w:eastAsia="en-US"/>
              </w:rPr>
              <w:t>Путешествия</w:t>
            </w:r>
            <w:r>
              <w:rPr>
                <w:sz w:val="28"/>
                <w:szCs w:val="28"/>
                <w:lang w:val="en-US" w:eastAsia="en-US"/>
              </w:rPr>
              <w:t>).</w:t>
            </w:r>
          </w:p>
          <w:p>
            <w:pPr>
              <w:suppressAutoHyphens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Means of Transport. (</w:t>
            </w:r>
            <w:r>
              <w:rPr>
                <w:sz w:val="28"/>
                <w:szCs w:val="28"/>
                <w:lang w:eastAsia="en-US"/>
              </w:rPr>
              <w:t>Виды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транспорта</w:t>
            </w:r>
            <w:r>
              <w:rPr>
                <w:sz w:val="28"/>
                <w:szCs w:val="28"/>
                <w:lang w:val="en-US" w:eastAsia="en-US"/>
              </w:rPr>
              <w:t>).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Culture Corner: Join Us. </w:t>
            </w:r>
            <w:r>
              <w:rPr>
                <w:sz w:val="28"/>
                <w:szCs w:val="28"/>
              </w:rPr>
              <w:t>(Уголок культуры: благотворительность).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Everyday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English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Volunteer</w:t>
            </w:r>
          </w:p>
          <w:p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ing</w:t>
            </w:r>
            <w:proofErr w:type="spellEnd"/>
            <w:r>
              <w:rPr>
                <w:sz w:val="28"/>
                <w:szCs w:val="28"/>
              </w:rPr>
              <w:t xml:space="preserve"> (Повседневный английский – </w:t>
            </w:r>
            <w:proofErr w:type="spellStart"/>
            <w:r>
              <w:rPr>
                <w:sz w:val="28"/>
                <w:szCs w:val="28"/>
              </w:rPr>
              <w:t>волонтерство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Technology</w:t>
            </w:r>
            <w:r>
              <w:rPr>
                <w:sz w:val="28"/>
                <w:szCs w:val="28"/>
              </w:rPr>
              <w:t>. (Технологии).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>Technology</w:t>
            </w:r>
            <w:r>
              <w:rPr>
                <w:sz w:val="28"/>
                <w:szCs w:val="28"/>
                <w:lang w:eastAsia="en-US"/>
              </w:rPr>
              <w:t xml:space="preserve"> &amp; </w:t>
            </w:r>
            <w:r>
              <w:rPr>
                <w:sz w:val="28"/>
                <w:szCs w:val="28"/>
                <w:lang w:val="en-US" w:eastAsia="en-US"/>
              </w:rPr>
              <w:t>Computers</w:t>
            </w:r>
            <w:r>
              <w:rPr>
                <w:sz w:val="28"/>
                <w:szCs w:val="28"/>
                <w:lang w:eastAsia="en-US"/>
              </w:rPr>
              <w:t xml:space="preserve"> (Технологии и Компьютеры).</w:t>
            </w:r>
            <w:r>
              <w:rPr>
                <w:sz w:val="28"/>
                <w:szCs w:val="28"/>
              </w:rPr>
              <w:tab/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Grammar</w:t>
            </w:r>
            <w:r>
              <w:rPr>
                <w:sz w:val="28"/>
                <w:szCs w:val="28"/>
                <w:lang w:eastAsia="en-US"/>
              </w:rPr>
              <w:t>. (Грамматика).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Cultural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habits</w:t>
            </w:r>
            <w:r>
              <w:rPr>
                <w:sz w:val="28"/>
                <w:szCs w:val="28"/>
              </w:rPr>
              <w:t>. (Культурные навыки).</w:t>
            </w:r>
          </w:p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Body language. (</w:t>
            </w:r>
            <w:r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жестов</w:t>
            </w:r>
            <w:r>
              <w:rPr>
                <w:sz w:val="28"/>
                <w:szCs w:val="28"/>
                <w:lang w:val="en-US"/>
              </w:rPr>
              <w:t>).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Skills. Minor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injuries</w:t>
            </w:r>
            <w:r>
              <w:rPr>
                <w:sz w:val="28"/>
                <w:szCs w:val="28"/>
              </w:rPr>
              <w:t xml:space="preserve">. (Речевые </w:t>
            </w:r>
            <w:r>
              <w:rPr>
                <w:sz w:val="28"/>
                <w:szCs w:val="28"/>
              </w:rPr>
              <w:lastRenderedPageBreak/>
              <w:t>умения. Болезни).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Language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Review</w:t>
            </w:r>
            <w:r>
              <w:rPr>
                <w:sz w:val="28"/>
                <w:szCs w:val="28"/>
              </w:rPr>
              <w:t xml:space="preserve"> 6. (Повторение. Языковые навыки).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Revision</w:t>
            </w:r>
            <w:r>
              <w:rPr>
                <w:sz w:val="28"/>
                <w:szCs w:val="28"/>
              </w:rPr>
              <w:t>. (Повторение).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 3ч.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 17ч.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Итого:17ч.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Итого:17ч.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Итого:17ч.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Итого:15ч.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 17ч.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  <w:r>
              <w:rPr>
                <w:sz w:val="28"/>
                <w:szCs w:val="28"/>
                <w:lang w:val="en-US" w:eastAsia="en-US"/>
              </w:rPr>
              <w:t xml:space="preserve">: 105 </w:t>
            </w:r>
            <w:r>
              <w:rPr>
                <w:sz w:val="28"/>
                <w:szCs w:val="28"/>
                <w:lang w:eastAsia="en-US"/>
              </w:rPr>
              <w:t>ч</w:t>
            </w:r>
          </w:p>
          <w:p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tabs>
          <w:tab w:val="left" w:pos="1276"/>
          <w:tab w:val="left" w:pos="1418"/>
          <w:tab w:val="left" w:pos="1620"/>
        </w:tabs>
        <w:suppressAutoHyphens w:val="0"/>
        <w:autoSpaceDE w:val="0"/>
        <w:autoSpaceDN w:val="0"/>
        <w:adjustRightInd w:val="0"/>
        <w:ind w:left="709" w:firstLine="709"/>
        <w:jc w:val="center"/>
        <w:rPr>
          <w:b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suppressAutoHyphens w:val="0"/>
        <w:autoSpaceDE w:val="0"/>
        <w:autoSpaceDN w:val="0"/>
        <w:adjustRightInd w:val="0"/>
        <w:ind w:left="709" w:firstLine="709"/>
        <w:jc w:val="center"/>
        <w:rPr>
          <w:b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suppressAutoHyphens w:val="0"/>
        <w:autoSpaceDE w:val="0"/>
        <w:autoSpaceDN w:val="0"/>
        <w:adjustRightInd w:val="0"/>
        <w:ind w:left="709" w:firstLine="709"/>
        <w:jc w:val="center"/>
        <w:rPr>
          <w:b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suppressAutoHyphens w:val="0"/>
        <w:autoSpaceDE w:val="0"/>
        <w:autoSpaceDN w:val="0"/>
        <w:adjustRightInd w:val="0"/>
        <w:ind w:left="709" w:firstLine="709"/>
        <w:jc w:val="center"/>
        <w:rPr>
          <w:b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suppressAutoHyphens w:val="0"/>
        <w:autoSpaceDE w:val="0"/>
        <w:autoSpaceDN w:val="0"/>
        <w:adjustRightInd w:val="0"/>
        <w:ind w:left="709" w:firstLine="709"/>
        <w:jc w:val="center"/>
        <w:rPr>
          <w:b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suppressAutoHyphens w:val="0"/>
        <w:autoSpaceDE w:val="0"/>
        <w:autoSpaceDN w:val="0"/>
        <w:adjustRightInd w:val="0"/>
        <w:ind w:left="709" w:firstLine="709"/>
        <w:jc w:val="center"/>
        <w:rPr>
          <w:b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suppressAutoHyphens w:val="0"/>
        <w:autoSpaceDE w:val="0"/>
        <w:autoSpaceDN w:val="0"/>
        <w:adjustRightInd w:val="0"/>
        <w:ind w:left="709" w:firstLine="709"/>
        <w:jc w:val="center"/>
        <w:rPr>
          <w:b/>
          <w:lang w:eastAsia="ru-RU"/>
        </w:rPr>
      </w:pPr>
    </w:p>
    <w:p>
      <w:pPr>
        <w:rPr>
          <w:bCs/>
          <w:sz w:val="28"/>
          <w:szCs w:val="28"/>
        </w:rPr>
      </w:pPr>
      <w:r>
        <w:rPr>
          <w:b/>
          <w:lang w:eastAsia="ru-RU"/>
        </w:rPr>
        <w:lastRenderedPageBreak/>
        <w:pict>
          <v:shape id="_x0000_i1028" type="#_x0000_t75" style="width:507.75pt;height:718.5pt">
            <v:imagedata r:id="rId6" o:title="2019-03-19-0002"/>
          </v:shape>
        </w:pict>
      </w:r>
    </w:p>
    <w:sectPr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900BAE8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</w:abstractNum>
  <w:abstractNum w:abstractNumId="2" w15:restartNumberingAfterBreak="0">
    <w:nsid w:val="00000020"/>
    <w:multiLevelType w:val="singleLevel"/>
    <w:tmpl w:val="44ACCFD4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</w:abstractNum>
  <w:abstractNum w:abstractNumId="3" w15:restartNumberingAfterBreak="0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0402D"/>
    <w:multiLevelType w:val="hybridMultilevel"/>
    <w:tmpl w:val="6436EA8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61C50"/>
    <w:multiLevelType w:val="hybridMultilevel"/>
    <w:tmpl w:val="B6BCFA08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B5402"/>
    <w:multiLevelType w:val="hybridMultilevel"/>
    <w:tmpl w:val="2764AD4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73C28"/>
    <w:multiLevelType w:val="hybridMultilevel"/>
    <w:tmpl w:val="013C952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35AAF"/>
    <w:multiLevelType w:val="hybridMultilevel"/>
    <w:tmpl w:val="4DEE1958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1543881"/>
    <w:multiLevelType w:val="hybridMultilevel"/>
    <w:tmpl w:val="CA084D02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86BDD"/>
    <w:multiLevelType w:val="hybridMultilevel"/>
    <w:tmpl w:val="86F6070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53908"/>
    <w:multiLevelType w:val="hybridMultilevel"/>
    <w:tmpl w:val="3ED035A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0AC7D93"/>
    <w:multiLevelType w:val="hybridMultilevel"/>
    <w:tmpl w:val="7B8ABD8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A0D28"/>
    <w:multiLevelType w:val="hybridMultilevel"/>
    <w:tmpl w:val="B2D8B85A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D1AE7"/>
    <w:multiLevelType w:val="hybridMultilevel"/>
    <w:tmpl w:val="8CDAF28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C7B9A"/>
    <w:multiLevelType w:val="hybridMultilevel"/>
    <w:tmpl w:val="48CE986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7C2026EB"/>
    <w:multiLevelType w:val="hybridMultilevel"/>
    <w:tmpl w:val="B8288B32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4"/>
  </w:num>
  <w:num w:numId="5">
    <w:abstractNumId w:val="9"/>
  </w:num>
  <w:num w:numId="6">
    <w:abstractNumId w:val="21"/>
  </w:num>
  <w:num w:numId="7">
    <w:abstractNumId w:val="3"/>
  </w:num>
  <w:num w:numId="8">
    <w:abstractNumId w:val="32"/>
  </w:num>
  <w:num w:numId="9">
    <w:abstractNumId w:val="22"/>
  </w:num>
  <w:num w:numId="10">
    <w:abstractNumId w:val="30"/>
  </w:num>
  <w:num w:numId="11">
    <w:abstractNumId w:val="18"/>
  </w:num>
  <w:num w:numId="12">
    <w:abstractNumId w:val="5"/>
  </w:num>
  <w:num w:numId="13">
    <w:abstractNumId w:val="24"/>
  </w:num>
  <w:num w:numId="14">
    <w:abstractNumId w:val="10"/>
  </w:num>
  <w:num w:numId="15">
    <w:abstractNumId w:val="20"/>
  </w:num>
  <w:num w:numId="16">
    <w:abstractNumId w:val="14"/>
  </w:num>
  <w:num w:numId="17">
    <w:abstractNumId w:val="17"/>
  </w:num>
  <w:num w:numId="18">
    <w:abstractNumId w:val="8"/>
  </w:num>
  <w:num w:numId="19">
    <w:abstractNumId w:val="29"/>
  </w:num>
  <w:num w:numId="20">
    <w:abstractNumId w:val="25"/>
  </w:num>
  <w:num w:numId="21">
    <w:abstractNumId w:val="19"/>
  </w:num>
  <w:num w:numId="22">
    <w:abstractNumId w:val="12"/>
  </w:num>
  <w:num w:numId="23">
    <w:abstractNumId w:val="15"/>
  </w:num>
  <w:num w:numId="24">
    <w:abstractNumId w:val="39"/>
  </w:num>
  <w:num w:numId="25">
    <w:abstractNumId w:val="16"/>
  </w:num>
  <w:num w:numId="26">
    <w:abstractNumId w:val="13"/>
  </w:num>
  <w:num w:numId="27">
    <w:abstractNumId w:val="37"/>
  </w:num>
  <w:num w:numId="28">
    <w:abstractNumId w:val="11"/>
  </w:num>
  <w:num w:numId="29">
    <w:abstractNumId w:val="7"/>
  </w:num>
  <w:num w:numId="30">
    <w:abstractNumId w:val="23"/>
  </w:num>
  <w:num w:numId="31">
    <w:abstractNumId w:val="28"/>
  </w:num>
  <w:num w:numId="32">
    <w:abstractNumId w:val="33"/>
  </w:num>
  <w:num w:numId="33">
    <w:abstractNumId w:val="6"/>
  </w:num>
  <w:num w:numId="34">
    <w:abstractNumId w:val="36"/>
  </w:num>
  <w:num w:numId="35">
    <w:abstractNumId w:val="35"/>
  </w:num>
  <w:num w:numId="36">
    <w:abstractNumId w:val="26"/>
  </w:num>
  <w:num w:numId="37">
    <w:abstractNumId w:val="27"/>
  </w:num>
  <w:num w:numId="38">
    <w:abstractNumId w:val="4"/>
  </w:num>
  <w:num w:numId="39">
    <w:abstractNumId w:val="3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74BD90-FC35-4C3F-A4A3-403C047A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  <w:rPr>
      <w:rFonts w:eastAsia="MS ??" w:cs="Cambria"/>
    </w:rPr>
  </w:style>
  <w:style w:type="paragraph" w:customStyle="1" w:styleId="TableParagraph">
    <w:name w:val="Table Paragraph"/>
    <w:basedOn w:val="a"/>
    <w:uiPriority w:val="99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ody">
    <w:name w:val="Body"/>
    <w:basedOn w:val="a"/>
    <w:uiPriority w:val="99"/>
    <w:pPr>
      <w:widowControl w:val="0"/>
      <w:suppressAutoHyphens w:val="0"/>
    </w:pPr>
    <w:rPr>
      <w:rFonts w:ascii="Arial" w:eastAsia="Calibri" w:hAnsi="Arial"/>
      <w:sz w:val="19"/>
      <w:szCs w:val="19"/>
      <w:lang w:val="en-US" w:eastAsia="en-US"/>
    </w:rPr>
  </w:style>
  <w:style w:type="table" w:styleId="a4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pPr>
      <w:widowControl w:val="0"/>
      <w:spacing w:before="100" w:after="119" w:line="100" w:lineRule="atLeast"/>
    </w:pPr>
    <w:rPr>
      <w:rFonts w:eastAsia="MS Mincho"/>
      <w:kern w:val="1"/>
      <w:lang w:eastAsia="en-US"/>
    </w:rPr>
  </w:style>
  <w:style w:type="paragraph" w:customStyle="1" w:styleId="c26">
    <w:name w:val="c26"/>
    <w:basedOn w:val="a"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0">
    <w:name w:val="c20"/>
    <w:uiPriority w:val="99"/>
    <w:rPr>
      <w:rFonts w:cs="Times New Roman"/>
    </w:rPr>
  </w:style>
  <w:style w:type="character" w:customStyle="1" w:styleId="c12">
    <w:name w:val="c12"/>
    <w:uiPriority w:val="99"/>
    <w:rPr>
      <w:rFonts w:cs="Times New Roman"/>
    </w:rPr>
  </w:style>
  <w:style w:type="paragraph" w:customStyle="1" w:styleId="c45">
    <w:name w:val="c45"/>
    <w:basedOn w:val="a"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8">
    <w:name w:val="c78"/>
    <w:basedOn w:val="a"/>
    <w:uiPriority w:val="9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6747</Words>
  <Characters>38459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Зяблицев</dc:creator>
  <cp:keywords/>
  <dc:description/>
  <cp:lastModifiedBy>103</cp:lastModifiedBy>
  <cp:revision>20</cp:revision>
  <dcterms:created xsi:type="dcterms:W3CDTF">2016-09-13T18:29:00Z</dcterms:created>
  <dcterms:modified xsi:type="dcterms:W3CDTF">2019-04-22T11:15:00Z</dcterms:modified>
</cp:coreProperties>
</file>