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по делам казачества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кадетских учебных заведений Ростовской области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 Платова казачий кадетский корпус»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(ГБОУ РО БККК)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 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июня 2018 г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Белая Калитва                         № 133</w:t>
      </w:r>
    </w:p>
    <w:p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внесение сведений о документах об образовании в федеральную информационную систему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- Дону от 15.01.2018 № 5-п «О внесении сведений о документах об образовании и (или) о квалификации, документах об обучении в ФИС ФРДО» в соответствии с постановлением Правительства от 26.08.2013 № 729 «О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Назначить ответственным за внесение сведений о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(далее – ФИС ФРДО)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УВР Махину Л.П.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>Ответственному за внесение сведений о документах 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ФИС ФРДО: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заказать и получить усиленную квалифицированную электронную подпись в удостоверяющем центре из 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организовать доступ ГБОУ РО «БККК» к ФИС ФРДО по схеме, определенной администрацией г. Ростова –на- Дону в постановлении от 15.01.2018 № 5-п, до 09.02.2018;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внести сведения о </w:t>
      </w:r>
      <w:r>
        <w:rPr>
          <w:rFonts w:ascii="Times New Roman" w:hAnsi="Times New Roman" w:cs="Times New Roman"/>
          <w:iCs/>
          <w:sz w:val="28"/>
          <w:szCs w:val="28"/>
        </w:rPr>
        <w:t>документах об образовании, выданных выпускникам 9-х и 11-х классов в 2018 году, в ФИС ФРДО в течение 60 дней с момента выдачи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представить отчет о внесении сведений о </w:t>
      </w:r>
      <w:r>
        <w:rPr>
          <w:rFonts w:ascii="Times New Roman" w:hAnsi="Times New Roman" w:cs="Times New Roman"/>
          <w:iCs/>
          <w:sz w:val="28"/>
          <w:szCs w:val="28"/>
        </w:rPr>
        <w:t>документах об образовании в ФИС ФРДО до 25.08.2018;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26115" cy="3080265"/>
            <wp:effectExtent l="0" t="0" r="0" b="6350"/>
            <wp:docPr id="1" name="Рисунок 1" descr="E:\Приказы Л.П. Махина\Учебный процесс\Приказ №133 от 25.06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Учебный процесс\Приказ №133 от 25.06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2" t="5962" b="65264"/>
                    <a:stretch/>
                  </pic:blipFill>
                  <pic:spPr bwMode="auto">
                    <a:xfrm>
                      <a:off x="0" y="0"/>
                      <a:ext cx="6740458" cy="308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4442-3D03-4C3F-A670-74A2CDEF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4</cp:revision>
  <dcterms:created xsi:type="dcterms:W3CDTF">2019-01-31T12:30:00Z</dcterms:created>
  <dcterms:modified xsi:type="dcterms:W3CDTF">2019-03-18T11:34:00Z</dcterms:modified>
</cp:coreProperties>
</file>