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Рабочие программы по русскому языку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 разработаны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основными положениями</w:t>
      </w:r>
      <w:bookmarkStart w:id="0" w:name="_GoBack"/>
      <w:bookmarkEnd w:id="0"/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Федерального закона от 29.12.2012 г.,№ 273-ФЗ « Об образовании Российской Федерации»;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приказа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образования»от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17.12.2010 года №1897,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приказаМинобрнауки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приказаМинобрнауки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</w:t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приказаМинобрнауки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» с изменениями, внесенными:</w:t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8 июня 2015 года № 576;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28 декабря 2015 года № 1529;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2016 года № 38. </w:t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21 апреля 2016 года № 459</w:t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29 декабря 2016 года № 1677 </w:t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2017 года № 15</w:t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письмом МО РО от 24.04.2018 г., № 24/4.1-5705 «Рекомендации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составлению  учебного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Учебного плана кадетского корпуса на 2018-2019 учебный год.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учебного предмета «Русский язык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9 класс учитель Казакова М.Н., Квакина А.А. разработана  на основе авторской  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язык. 5-9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М.Т. Баранов,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</w:p>
    <w:p>
      <w:pPr>
        <w:shd w:val="clear" w:color="auto" w:fill="FFFFFF"/>
        <w:spacing w:before="240" w:after="240" w:line="240" w:lineRule="auto"/>
        <w:ind w:right="5" w:firstLine="557"/>
        <w:jc w:val="both"/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 – </w:t>
      </w:r>
      <w:r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 xml:space="preserve">Курс русского языка в 9 классе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>когнитив</w:t>
      </w:r>
      <w:r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softHyphen/>
        <w:t>но-коммуникативного</w:t>
      </w:r>
      <w:proofErr w:type="spellEnd"/>
      <w:r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13191F"/>
          <w:sz w:val="24"/>
          <w:szCs w:val="24"/>
          <w:lang w:eastAsia="ru-RU"/>
        </w:rPr>
        <w:t xml:space="preserve"> подходов к обучению родному языку:</w:t>
      </w:r>
    </w:p>
    <w:p>
      <w:pPr>
        <w:shd w:val="clear" w:color="auto" w:fill="FFFFFF"/>
        <w:tabs>
          <w:tab w:val="left" w:pos="552"/>
        </w:tabs>
        <w:spacing w:before="19"/>
        <w:rPr>
          <w:rFonts w:ascii="Times New Roman" w:hAnsi="Times New Roman"/>
          <w:color w:val="13191F"/>
          <w:sz w:val="24"/>
          <w:szCs w:val="24"/>
        </w:rPr>
      </w:pPr>
      <w:r>
        <w:rPr>
          <w:rFonts w:ascii="Times New Roman" w:hAnsi="Times New Roman"/>
          <w:bCs/>
          <w:color w:val="13191F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13191F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13191F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</w:t>
      </w:r>
      <w:r>
        <w:rPr>
          <w:rFonts w:ascii="Times New Roman" w:hAnsi="Times New Roman"/>
          <w:color w:val="13191F"/>
          <w:sz w:val="24"/>
          <w:szCs w:val="24"/>
        </w:rPr>
        <w:softHyphen/>
        <w:t>тельности; воспитание интереса и любви к русскому языку;</w:t>
      </w:r>
    </w:p>
    <w:p>
      <w:pPr>
        <w:shd w:val="clear" w:color="auto" w:fill="FFFFFF"/>
        <w:tabs>
          <w:tab w:val="left" w:pos="552"/>
        </w:tabs>
        <w:spacing w:before="10"/>
        <w:ind w:left="552" w:hanging="538"/>
        <w:rPr>
          <w:rFonts w:ascii="Times New Roman" w:hAnsi="Times New Roman"/>
          <w:color w:val="13191F"/>
          <w:sz w:val="24"/>
          <w:szCs w:val="24"/>
        </w:rPr>
      </w:pPr>
      <w:r>
        <w:rPr>
          <w:rFonts w:ascii="Times New Roman" w:hAnsi="Times New Roman"/>
          <w:bCs/>
          <w:color w:val="13191F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13191F"/>
          <w:sz w:val="24"/>
          <w:szCs w:val="24"/>
        </w:rPr>
        <w:t xml:space="preserve">совершенствование </w:t>
      </w:r>
      <w:r>
        <w:rPr>
          <w:rFonts w:ascii="Times New Roman" w:hAnsi="Times New Roman"/>
          <w:color w:val="13191F"/>
          <w:sz w:val="24"/>
          <w:szCs w:val="24"/>
        </w:rPr>
        <w:t>речемыслительной деятельности, коммуни</w:t>
      </w:r>
      <w:r>
        <w:rPr>
          <w:rFonts w:ascii="Times New Roman" w:hAnsi="Times New Roman"/>
          <w:color w:val="13191F"/>
          <w:sz w:val="24"/>
          <w:szCs w:val="24"/>
        </w:rPr>
        <w:softHyphen/>
        <w:t>кативных умений и навыков, обеспечивающих свободное владе</w:t>
      </w:r>
      <w:r>
        <w:rPr>
          <w:rFonts w:ascii="Times New Roman" w:hAnsi="Times New Roman"/>
          <w:color w:val="13191F"/>
          <w:sz w:val="24"/>
          <w:szCs w:val="24"/>
        </w:rPr>
        <w:softHyphen/>
        <w:t xml:space="preserve">ние русским литературным языком в </w:t>
      </w:r>
      <w:r>
        <w:rPr>
          <w:rFonts w:ascii="Times New Roman" w:hAnsi="Times New Roman"/>
          <w:color w:val="13191F"/>
          <w:sz w:val="24"/>
          <w:szCs w:val="24"/>
        </w:rPr>
        <w:lastRenderedPageBreak/>
        <w:t>разных сферах и ситуациях</w:t>
      </w:r>
      <w:r>
        <w:rPr>
          <w:rFonts w:ascii="Times New Roman" w:hAnsi="Times New Roman"/>
          <w:color w:val="13191F"/>
          <w:sz w:val="24"/>
          <w:szCs w:val="24"/>
        </w:rPr>
        <w:br/>
        <w:t>его использования; обогащение словарного запаса и грамматиче</w:t>
      </w:r>
      <w:r>
        <w:rPr>
          <w:rFonts w:ascii="Times New Roman" w:hAnsi="Times New Roman"/>
          <w:color w:val="13191F"/>
          <w:sz w:val="24"/>
          <w:szCs w:val="24"/>
        </w:rPr>
        <w:softHyphen/>
        <w:t>ского строя речи учащихся; развитие готовности и способности к речевому взаимодействию и взаимопониманию, потребности к</w:t>
      </w:r>
      <w:r>
        <w:rPr>
          <w:rFonts w:ascii="Times New Roman" w:hAnsi="Times New Roman"/>
          <w:color w:val="13191F"/>
          <w:sz w:val="24"/>
          <w:szCs w:val="24"/>
        </w:rPr>
        <w:br/>
        <w:t>речевому самосовершенствованию;</w:t>
      </w:r>
    </w:p>
    <w:p>
      <w:pPr>
        <w:shd w:val="clear" w:color="auto" w:fill="FFFFFF"/>
        <w:tabs>
          <w:tab w:val="left" w:pos="552"/>
        </w:tabs>
        <w:spacing w:before="10"/>
        <w:ind w:left="552" w:hanging="538"/>
        <w:rPr>
          <w:rFonts w:ascii="Times New Roman" w:hAnsi="Times New Roman"/>
          <w:color w:val="13191F"/>
          <w:sz w:val="24"/>
          <w:szCs w:val="24"/>
        </w:rPr>
      </w:pPr>
      <w:r>
        <w:rPr>
          <w:rFonts w:ascii="Times New Roman" w:hAnsi="Times New Roman"/>
          <w:bCs/>
          <w:color w:val="13191F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13191F"/>
          <w:sz w:val="24"/>
          <w:szCs w:val="24"/>
        </w:rPr>
        <w:t xml:space="preserve">освоение </w:t>
      </w:r>
      <w:r>
        <w:rPr>
          <w:rFonts w:ascii="Times New Roman" w:hAnsi="Times New Roman"/>
          <w:color w:val="13191F"/>
          <w:sz w:val="24"/>
          <w:szCs w:val="24"/>
        </w:rPr>
        <w:t>знаний о русском языке, его устройстве и функциони</w:t>
      </w:r>
      <w:r>
        <w:rPr>
          <w:rFonts w:ascii="Times New Roman" w:hAnsi="Times New Roman"/>
          <w:color w:val="13191F"/>
          <w:sz w:val="24"/>
          <w:szCs w:val="24"/>
        </w:rPr>
        <w:softHyphen/>
        <w:t>ровании в различных сферах и ситуациях общения; о стилистиче</w:t>
      </w:r>
      <w:r>
        <w:rPr>
          <w:rFonts w:ascii="Times New Roman" w:hAnsi="Times New Roman"/>
          <w:color w:val="13191F"/>
          <w:sz w:val="24"/>
          <w:szCs w:val="24"/>
        </w:rPr>
        <w:softHyphen/>
        <w:t>ских ресурсах русского языка; об основных нормах русского ли</w:t>
      </w:r>
      <w:r>
        <w:rPr>
          <w:rFonts w:ascii="Times New Roman" w:hAnsi="Times New Roman"/>
          <w:color w:val="13191F"/>
          <w:sz w:val="24"/>
          <w:szCs w:val="24"/>
        </w:rPr>
        <w:softHyphen/>
        <w:t>тературного языка; о русском речевом этикете;</w:t>
      </w:r>
    </w:p>
    <w:p>
      <w:pPr>
        <w:shd w:val="clear" w:color="auto" w:fill="FFFFFF"/>
        <w:tabs>
          <w:tab w:val="left" w:pos="552"/>
        </w:tabs>
        <w:spacing w:before="5"/>
        <w:ind w:left="552" w:hanging="538"/>
        <w:rPr>
          <w:rFonts w:ascii="Times New Roman" w:hAnsi="Times New Roman"/>
          <w:color w:val="13191F"/>
          <w:sz w:val="24"/>
          <w:szCs w:val="24"/>
        </w:rPr>
      </w:pPr>
      <w:r>
        <w:rPr>
          <w:rFonts w:ascii="Times New Roman" w:hAnsi="Times New Roman"/>
          <w:bCs/>
          <w:color w:val="13191F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color w:val="13191F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13191F"/>
          <w:sz w:val="24"/>
          <w:szCs w:val="24"/>
        </w:rPr>
        <w:t>умений опознавать, анализировать, классифици</w:t>
      </w:r>
      <w:r>
        <w:rPr>
          <w:rFonts w:ascii="Times New Roman" w:hAnsi="Times New Roman"/>
          <w:color w:val="13191F"/>
          <w:sz w:val="24"/>
          <w:szCs w:val="24"/>
        </w:rPr>
        <w:softHyphen/>
        <w:t>ровать языковые факты, оценивать их с точки зрения нормативно</w:t>
      </w:r>
      <w:r>
        <w:rPr>
          <w:rFonts w:ascii="Times New Roman" w:hAnsi="Times New Roman"/>
          <w:color w:val="13191F"/>
          <w:sz w:val="24"/>
          <w:szCs w:val="24"/>
        </w:rPr>
        <w:softHyphen/>
        <w:t>сти, соответствия ситуации и сфере общения; умений работать с текстом, осуществлять информационный поиск, извлекать и пре</w:t>
      </w:r>
      <w:r>
        <w:rPr>
          <w:rFonts w:ascii="Times New Roman" w:hAnsi="Times New Roman"/>
          <w:color w:val="13191F"/>
          <w:sz w:val="24"/>
          <w:szCs w:val="24"/>
        </w:rPr>
        <w:softHyphen/>
        <w:t>образовывать необходимую информацию.</w:t>
      </w:r>
    </w:p>
    <w:p>
      <w:pPr>
        <w:pStyle w:val="ParagraphStyle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Задачи:</w:t>
      </w:r>
      <w:r>
        <w:rPr>
          <w:rFonts w:ascii="Times New Roman" w:eastAsia="Newton-Regular" w:hAnsi="Times New Roman" w:cs="Times New Roman"/>
        </w:rPr>
        <w:t xml:space="preserve"> активизировать мыслительную деятельность учащихся, речевого развивать речь, формировать </w:t>
      </w:r>
      <w:proofErr w:type="spellStart"/>
      <w:r>
        <w:rPr>
          <w:rFonts w:ascii="Times New Roman" w:eastAsia="Newton-Regular" w:hAnsi="Times New Roman" w:cs="Times New Roman"/>
        </w:rPr>
        <w:t>общеучебные</w:t>
      </w:r>
      <w:proofErr w:type="spellEnd"/>
      <w:r>
        <w:rPr>
          <w:rFonts w:ascii="Times New Roman" w:eastAsia="Newton-Regular" w:hAnsi="Times New Roman" w:cs="Times New Roman"/>
        </w:rPr>
        <w:t xml:space="preserve"> умения (слушать, выделять главное, работать с книгой, планировать последовательность действий, контролировать и др.).</w:t>
      </w:r>
    </w:p>
    <w:p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на изучение русского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  отводится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102 ч. ( 3 ч. в неделю, 34 учебных недели).</w:t>
      </w:r>
    </w:p>
    <w:p>
      <w:pPr>
        <w:pBdr>
          <w:bottom w:val="dotted" w:sz="2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реализации программного содержания используются следующие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пособия :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Русский язык. 9 класс. </w:t>
      </w:r>
      <w:proofErr w:type="spellStart"/>
      <w:r>
        <w:rPr>
          <w:rFonts w:ascii="Times New Roman" w:hAnsi="Times New Roman"/>
          <w:sz w:val="24"/>
          <w:szCs w:val="24"/>
        </w:rPr>
        <w:t>Учеб.дляобщеобразоват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учреждений.  (Л. А.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О.М.Александрова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.; науч. ред. Н. М. </w:t>
      </w:r>
      <w:proofErr w:type="spellStart"/>
      <w:r>
        <w:rPr>
          <w:rFonts w:ascii="Times New Roman" w:hAnsi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sz w:val="24"/>
          <w:szCs w:val="24"/>
        </w:rPr>
        <w:t>). – М.: Просвещение, 2015.</w:t>
      </w:r>
    </w:p>
    <w:p>
      <w:pPr>
        <w:shd w:val="clear" w:color="auto" w:fill="FFFFFF"/>
        <w:tabs>
          <w:tab w:val="left" w:pos="552"/>
        </w:tabs>
        <w:spacing w:before="5"/>
        <w:ind w:left="552" w:hanging="538"/>
        <w:rPr>
          <w:rFonts w:ascii="Times New Roman" w:hAnsi="Times New Roman"/>
          <w:color w:val="13191F"/>
          <w:sz w:val="24"/>
          <w:szCs w:val="24"/>
        </w:rPr>
      </w:pPr>
    </w:p>
    <w:p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учебного предмета «Литература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9 класс учитель Казакова М.Н., Квакина А.А.  разработана  на основе авторской   программы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школ, гимназий, лицеев: Литература. 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В.Я. Коровина, В.П. Журавлев, В.И. Коровин, И.С.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Збарский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</w:p>
    <w:p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</w:t>
      </w:r>
      <w:r>
        <w:rPr>
          <w:rFonts w:ascii="Times New Roman" w:hAnsi="Times New Roman" w:cs="Times New Roman"/>
        </w:rPr>
        <w:t xml:space="preserve"> курса –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 или любом другом речевом высказывании),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>
        <w:rPr>
          <w:rFonts w:ascii="Times New Roman" w:hAnsi="Times New Roman" w:cs="Times New Roman"/>
        </w:rPr>
        <w:t>общеучебными</w:t>
      </w:r>
      <w:proofErr w:type="spellEnd"/>
      <w:r>
        <w:rPr>
          <w:rFonts w:ascii="Times New Roman" w:hAnsi="Times New Roman" w:cs="Times New Roman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</w:t>
      </w:r>
      <w:proofErr w:type="spellStart"/>
      <w:r>
        <w:rPr>
          <w:rFonts w:ascii="Times New Roman" w:hAnsi="Times New Roman" w:cs="Times New Roman"/>
        </w:rPr>
        <w:t>идр</w:t>
      </w:r>
      <w:proofErr w:type="spellEnd"/>
      <w:r>
        <w:rPr>
          <w:rFonts w:ascii="Times New Roman" w:hAnsi="Times New Roman" w:cs="Times New Roman"/>
        </w:rPr>
        <w:t>.);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совершенствование   духовно-нравственных   качеств   личности,   воспитание   чувства   любви   к многонациональному Отечеству, уважительного отношения к русской литературе, к культурам других народов;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русских писателей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вв., литературы народов России, и зарубежной литературы; «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анализировать литературное произведение: определять его принадлежность к одному из литературных   родов   и   жанров;   понимать   и   формулировать  тему,   идею,   нравственный   пафос литературного   произведения,   характеризовать   его   героев,   сопоставлять   героев   одного   или нескольких произведений;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определение  в  произведении  элементов сюжета,   композиции,  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владение   элементарной   литературоведческой   терминологией    при   анализе   литературного произведения;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 -формулирование собственного отношения к произведениям русской литературы, их оценка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собственная интерпретация (в отдельных случаях) изученных литературных произведений;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авторской позиции и свое отношение к ней;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написание изложений и сочинений на темы, связанные с тематикой, проблематикой изученных произведений,   классные   и   домашние   творческие   работы,   рефераты   на   литературные   и  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щекультурные темы;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 образной   природы   литературы   как  явления   словесного   искусства;   эстетическое восприятие произведений литературы; формирование эстетического вкуса;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русского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слова  в  его  эстетической  функции,   роли   изобразительно-выразительных языковых средств в создании художественных образов литературных произведений.</w:t>
      </w:r>
    </w:p>
    <w:p>
      <w:pPr>
        <w:pStyle w:val="ParagraphStyle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на изучение литературы  отводится 102 ч (3 ч в неделю, 34 учебных недели).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реализации программного содержания используются следующие учебные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: «Литература»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ч./ авт.-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сост.В.П.Полухина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В.Я.Коровина. – М.: Просвещение, 2013.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1.Содержание учебного предмета, курса включает: </w:t>
      </w:r>
    </w:p>
    <w:p>
      <w:pPr>
        <w:pStyle w:val="a3"/>
        <w:widowControl w:val="0"/>
        <w:tabs>
          <w:tab w:val="left" w:pos="18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наименование разделов учебной программы и характеристику основных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содержательных линий.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2.Тематическое (поурочное) планирование составлено с </w:t>
      </w:r>
      <w:proofErr w:type="gramStart"/>
      <w:r>
        <w:rPr>
          <w:rFonts w:ascii="Times New Roman" w:hAnsi="Times New Roman"/>
          <w:sz w:val="24"/>
          <w:szCs w:val="24"/>
        </w:rPr>
        <w:t>указанием :</w:t>
      </w:r>
      <w:proofErr w:type="gramEnd"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перечень разделов, тем и последовательность их изучения;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часов на изучение каждого раздела и каждой темы;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темы отдельных уроков и учебные материалы к ним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 занятий (теоретические или практические, количество часов);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указание на виды деятельности учащихся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другое.</w:t>
      </w:r>
    </w:p>
    <w:p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3.Содержание </w:t>
      </w:r>
      <w:r>
        <w:rPr>
          <w:kern w:val="1"/>
          <w:sz w:val="24"/>
          <w:szCs w:val="24"/>
        </w:rPr>
        <w:t xml:space="preserve">календарно-тематического планирования </w:t>
      </w:r>
    </w:p>
    <w:p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включает: </w:t>
      </w:r>
    </w:p>
    <w:p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дату проведения урока;</w:t>
      </w:r>
    </w:p>
    <w:p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left="-722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учебной программы по предмету;</w:t>
      </w:r>
    </w:p>
    <w:p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left="-72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тему урока; </w:t>
      </w:r>
    </w:p>
    <w:p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left="-722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 контрольных, практических, лабораторных работ;</w:t>
      </w:r>
    </w:p>
    <w:p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left="-72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часов, отведенных на освоение программного материала.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Календарно-тематический план оформляется в виде таблицы на год обучения.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4.Содержание требований к уровню подготовки учащихся</w:t>
      </w:r>
      <w:r>
        <w:rPr>
          <w:rFonts w:ascii="Times New Roman" w:hAnsi="Times New Roman"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представляет собой описание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результатов обучения, выраженных в действиях учащихся (</w:t>
      </w:r>
      <w:proofErr w:type="spellStart"/>
      <w:r>
        <w:rPr>
          <w:rFonts w:ascii="Times New Roman" w:hAnsi="Times New Roman"/>
          <w:sz w:val="24"/>
          <w:szCs w:val="24"/>
        </w:rPr>
        <w:t>операциональных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) и реально опознаваемых  с помощью диагностических инструментов. Требования к уровню подготовки учащихся, прописанные в Рабочей программе, соответствуют требованиям, сформулированным в федеральном государственном стандарте общего образования и примерной (типовой) учебной программе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Описание учебно-методического, материально-технического и информационного обеспечения образовательного процесса  содержит: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-используемый учителем учебно-методический комплекс (УМК) с указанием учебника и учебных пособий для учащихся и содержит полные выходные данные литературы;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-дополнительная литература для учителя и учащихся;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обучения: учебно-лабораторное оборудование и приборы, технические и электронные средства обучения и контроля знаний учащихся;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демонстрационный и раздаточный дидактический материал;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медиа-приложение к учебнику;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Интернет-</w:t>
      </w:r>
      <w:proofErr w:type="gramStart"/>
      <w:r>
        <w:rPr>
          <w:rFonts w:ascii="Times New Roman" w:hAnsi="Times New Roman"/>
          <w:sz w:val="24"/>
          <w:szCs w:val="24"/>
        </w:rPr>
        <w:t>ресурсов ;</w:t>
      </w:r>
      <w:proofErr w:type="gramEnd"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электронных образовательных ресурсов (ЭОР) 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Приложения к программе 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контрольно-измерительные материалы. </w:t>
      </w:r>
    </w:p>
    <w:p>
      <w:pPr>
        <w:shd w:val="clear" w:color="auto" w:fill="FFFFFF"/>
        <w:tabs>
          <w:tab w:val="left" w:pos="552"/>
        </w:tabs>
        <w:spacing w:before="5"/>
        <w:rPr>
          <w:rFonts w:ascii="Times New Roman" w:hAnsi="Times New Roman"/>
          <w:color w:val="13191F"/>
          <w:sz w:val="24"/>
          <w:szCs w:val="24"/>
        </w:rPr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00EA5D-A8C9-46CA-8A80-2EBD94EB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1611</Words>
  <Characters>9187</Characters>
  <Application>Microsoft Office Word</Application>
  <DocSecurity>0</DocSecurity>
  <Lines>76</Lines>
  <Paragraphs>21</Paragraphs>
  <ScaleCrop>false</ScaleCrop>
  <Company>Microsoft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103</cp:lastModifiedBy>
  <cp:revision>6</cp:revision>
  <dcterms:created xsi:type="dcterms:W3CDTF">2017-09-25T19:59:00Z</dcterms:created>
  <dcterms:modified xsi:type="dcterms:W3CDTF">2019-03-26T10:33:00Z</dcterms:modified>
</cp:coreProperties>
</file>