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AD" w:rsidRPr="00AA4BDB" w:rsidRDefault="00016AAD" w:rsidP="00AA4BDB">
      <w:pPr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AA4BDB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 xml:space="preserve">Примерные темы итогового сочинения </w:t>
      </w:r>
    </w:p>
    <w:p w:rsidR="00016AAD" w:rsidRPr="00AA4BDB" w:rsidRDefault="00016AAD" w:rsidP="00AA4BDB">
      <w:pPr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bookmarkStart w:id="0" w:name="_GoBack"/>
      <w:bookmarkEnd w:id="0"/>
      <w:r w:rsidRPr="00AA4BDB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 xml:space="preserve">по литературе по 5 официальным направлениям, опубликованными ФИПИ, </w:t>
      </w:r>
    </w:p>
    <w:p w:rsidR="00016AAD" w:rsidRDefault="00016AAD" w:rsidP="00AA4BDB">
      <w:pPr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AA4BDB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на 201</w:t>
      </w:r>
      <w:r w:rsidR="00AA4BDB" w:rsidRPr="00AA4BDB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8</w:t>
      </w:r>
      <w:r w:rsidRPr="00AA4BDB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/201</w:t>
      </w:r>
      <w:r w:rsidR="00AA4BDB" w:rsidRPr="00AA4BDB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9</w:t>
      </w:r>
      <w:r w:rsidRPr="00AA4BDB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 xml:space="preserve"> учебный год.</w:t>
      </w:r>
    </w:p>
    <w:p w:rsidR="00AA4BDB" w:rsidRPr="00AA4BDB" w:rsidRDefault="00AA4BDB" w:rsidP="00AA4BDB">
      <w:pPr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</w:p>
    <w:p w:rsidR="00016AAD" w:rsidRDefault="00016AAD" w:rsidP="00AA4BD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016AA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Обращаем ваше внимание, что темы являются примерными! Официального списка тем НЕ существует.</w:t>
      </w:r>
    </w:p>
    <w:p w:rsidR="00AA4BDB" w:rsidRPr="00016AAD" w:rsidRDefault="00AA4BDB" w:rsidP="00AA4BDB">
      <w:pPr>
        <w:spacing w:before="75"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016AAD" w:rsidRDefault="00016AAD" w:rsidP="00016AAD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16AAD" w:rsidRPr="00016AAD" w:rsidRDefault="00016AAD" w:rsidP="00016AAD">
      <w:pPr>
        <w:spacing w:before="75" w:after="12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16AA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Темы итогового сочинения:</w:t>
      </w:r>
    </w:p>
    <w:p w:rsidR="00AA4BDB" w:rsidRPr="00AA4BDB" w:rsidRDefault="00AA4BDB" w:rsidP="00AA4BDB">
      <w:pPr>
        <w:shd w:val="clear" w:color="auto" w:fill="FFFFFF" w:themeFill="background1"/>
        <w:spacing w:after="100" w:afterAutospacing="1" w:line="240" w:lineRule="auto"/>
        <w:ind w:left="360"/>
        <w:contextualSpacing/>
        <w:rPr>
          <w:rFonts w:ascii="Times New Roman" w:hAnsi="Times New Roman" w:cs="Times New Roman"/>
          <w:color w:val="660033"/>
          <w:sz w:val="36"/>
          <w:szCs w:val="36"/>
        </w:rPr>
      </w:pPr>
      <w:hyperlink r:id="rId5" w:history="1">
        <w:r w:rsidRPr="00AA4BDB">
          <w:rPr>
            <w:rStyle w:val="a5"/>
            <w:rFonts w:ascii="Times New Roman" w:hAnsi="Times New Roman" w:cs="Times New Roman"/>
            <w:color w:val="660033"/>
            <w:sz w:val="36"/>
            <w:szCs w:val="36"/>
            <w:bdr w:val="none" w:sz="0" w:space="0" w:color="auto" w:frame="1"/>
            <w:shd w:val="clear" w:color="auto" w:fill="F0F0F0"/>
          </w:rPr>
          <w:t>Темы сочинений «Отцы и дети»</w:t>
        </w:r>
      </w:hyperlink>
    </w:p>
    <w:p w:rsidR="00AA4BDB" w:rsidRPr="00AA4BDB" w:rsidRDefault="00AA4BDB" w:rsidP="00AA4BDB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color w:val="660033"/>
          <w:sz w:val="36"/>
          <w:szCs w:val="36"/>
        </w:rPr>
      </w:pPr>
      <w:hyperlink r:id="rId6" w:history="1">
        <w:r w:rsidRPr="00AA4BDB">
          <w:rPr>
            <w:rStyle w:val="a5"/>
            <w:rFonts w:ascii="Times New Roman" w:hAnsi="Times New Roman" w:cs="Times New Roman"/>
            <w:color w:val="660033"/>
            <w:sz w:val="36"/>
            <w:szCs w:val="36"/>
            <w:bdr w:val="none" w:sz="0" w:space="0" w:color="auto" w:frame="1"/>
          </w:rPr>
          <w:t>Темы сочинений «Мечта и реальность»</w:t>
        </w:r>
      </w:hyperlink>
    </w:p>
    <w:p w:rsidR="00AA4BDB" w:rsidRPr="00AA4BDB" w:rsidRDefault="00AA4BDB" w:rsidP="00AA4BDB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color w:val="660033"/>
          <w:sz w:val="36"/>
          <w:szCs w:val="36"/>
        </w:rPr>
      </w:pPr>
      <w:hyperlink r:id="rId7" w:history="1">
        <w:r w:rsidRPr="00AA4BDB">
          <w:rPr>
            <w:rStyle w:val="a5"/>
            <w:rFonts w:ascii="Times New Roman" w:hAnsi="Times New Roman" w:cs="Times New Roman"/>
            <w:color w:val="660033"/>
            <w:sz w:val="36"/>
            <w:szCs w:val="36"/>
            <w:bdr w:val="none" w:sz="0" w:space="0" w:color="auto" w:frame="1"/>
          </w:rPr>
          <w:t>Темы сочинений «Месть и великодушие»</w:t>
        </w:r>
      </w:hyperlink>
    </w:p>
    <w:p w:rsidR="00AA4BDB" w:rsidRPr="00AA4BDB" w:rsidRDefault="00AA4BDB" w:rsidP="00AA4BDB">
      <w:pPr>
        <w:spacing w:after="100" w:afterAutospacing="1" w:line="240" w:lineRule="auto"/>
        <w:ind w:left="360"/>
        <w:contextualSpacing/>
        <w:rPr>
          <w:rFonts w:ascii="Times New Roman" w:hAnsi="Times New Roman" w:cs="Times New Roman"/>
          <w:color w:val="660033"/>
          <w:sz w:val="36"/>
          <w:szCs w:val="36"/>
          <w:u w:val="single"/>
          <w:bdr w:val="none" w:sz="0" w:space="0" w:color="auto" w:frame="1"/>
        </w:rPr>
      </w:pPr>
      <w:r w:rsidRPr="00AA4BDB">
        <w:rPr>
          <w:rFonts w:ascii="Times New Roman" w:hAnsi="Times New Roman" w:cs="Times New Roman"/>
          <w:color w:val="660033"/>
          <w:sz w:val="36"/>
          <w:szCs w:val="36"/>
          <w:u w:val="single"/>
          <w:bdr w:val="none" w:sz="0" w:space="0" w:color="auto" w:frame="1"/>
        </w:rPr>
        <w:t>Темы сочинений «Искусство и ремесло</w:t>
      </w:r>
    </w:p>
    <w:p w:rsidR="00AA4BDB" w:rsidRPr="00AA4BDB" w:rsidRDefault="00AA4BDB" w:rsidP="00AA4BDB">
      <w:pPr>
        <w:spacing w:after="100" w:afterAutospacing="1" w:line="240" w:lineRule="auto"/>
        <w:ind w:left="360"/>
        <w:contextualSpacing/>
        <w:rPr>
          <w:rFonts w:ascii="Arial" w:hAnsi="Arial" w:cs="Arial"/>
          <w:color w:val="660033"/>
          <w:sz w:val="16"/>
          <w:szCs w:val="16"/>
        </w:rPr>
      </w:pPr>
      <w:r w:rsidRPr="00AA4BDB">
        <w:rPr>
          <w:rFonts w:ascii="Times New Roman" w:hAnsi="Times New Roman" w:cs="Times New Roman"/>
          <w:color w:val="660033"/>
          <w:sz w:val="36"/>
          <w:szCs w:val="36"/>
          <w:bdr w:val="none" w:sz="0" w:space="0" w:color="auto" w:frame="1"/>
        </w:rPr>
        <w:fldChar w:fldCharType="begin"/>
      </w:r>
      <w:r w:rsidRPr="00AA4BDB">
        <w:rPr>
          <w:rFonts w:ascii="Times New Roman" w:hAnsi="Times New Roman" w:cs="Times New Roman"/>
          <w:color w:val="660033"/>
          <w:sz w:val="36"/>
          <w:szCs w:val="36"/>
          <w:bdr w:val="none" w:sz="0" w:space="0" w:color="auto" w:frame="1"/>
        </w:rPr>
        <w:instrText xml:space="preserve"> HYPERLINK "Темы сочинений «Доброта и жестокость»</w:instrText>
      </w:r>
    </w:p>
    <w:p w:rsidR="00AA4BDB" w:rsidRPr="00AA4BDB" w:rsidRDefault="00AA4BDB" w:rsidP="00AA4BDB">
      <w:pPr>
        <w:pStyle w:val="a6"/>
        <w:spacing w:after="100" w:afterAutospacing="1" w:line="240" w:lineRule="auto"/>
        <w:textAlignment w:val="baseline"/>
        <w:rPr>
          <w:color w:val="660033"/>
        </w:rPr>
      </w:pPr>
      <w:r w:rsidRPr="00AA4BDB">
        <w:rPr>
          <w:rFonts w:ascii="inherit" w:hAnsi="inherit" w:cs="Arial"/>
          <w:color w:val="660033"/>
          <w:sz w:val="16"/>
          <w:szCs w:val="16"/>
          <w:bdr w:val="none" w:sz="0" w:space="0" w:color="auto" w:frame="1"/>
        </w:rPr>
        <w:br/>
      </w:r>
      <w:r w:rsidRPr="00AA4BDB">
        <w:rPr>
          <w:rFonts w:ascii="inherit" w:hAnsi="inherit" w:cs="Arial"/>
          <w:color w:val="660033"/>
          <w:sz w:val="16"/>
          <w:szCs w:val="16"/>
          <w:bdr w:val="none" w:sz="0" w:space="0" w:color="auto" w:frame="1"/>
        </w:rPr>
        <w:br/>
      </w:r>
    </w:p>
    <w:p w:rsidR="00AA4BDB" w:rsidRPr="00AA4BDB" w:rsidRDefault="00AA4BDB" w:rsidP="00AA4BDB">
      <w:pPr>
        <w:spacing w:after="100" w:afterAutospacing="1" w:line="240" w:lineRule="auto"/>
        <w:contextualSpacing/>
        <w:textAlignment w:val="baseline"/>
        <w:rPr>
          <w:rFonts w:ascii="Times New Roman" w:hAnsi="Times New Roman" w:cs="Times New Roman"/>
          <w:color w:val="660033"/>
          <w:sz w:val="32"/>
          <w:szCs w:val="32"/>
          <w:bdr w:val="none" w:sz="0" w:space="0" w:color="auto" w:frame="1"/>
        </w:rPr>
      </w:pPr>
      <w:r w:rsidRPr="00AA4BDB">
        <w:rPr>
          <w:rFonts w:ascii="Times New Roman" w:hAnsi="Times New Roman" w:cs="Times New Roman"/>
          <w:color w:val="660033"/>
          <w:sz w:val="32"/>
          <w:szCs w:val="32"/>
          <w:bdr w:val="none" w:sz="0" w:space="0" w:color="auto" w:frame="1"/>
        </w:rPr>
        <w:instrText>Источник: https://www.ctege.info/itogovoe-sochinenie-2019/temyi-itogovogo-sochineniya-2018/2019.html</w:instrText>
      </w:r>
      <w:r w:rsidRPr="00AA4BDB">
        <w:rPr>
          <w:rFonts w:ascii="Times New Roman" w:hAnsi="Times New Roman" w:cs="Times New Roman"/>
          <w:color w:val="660033"/>
          <w:sz w:val="32"/>
          <w:szCs w:val="32"/>
          <w:bdr w:val="none" w:sz="0" w:space="0" w:color="auto" w:frame="1"/>
        </w:rPr>
        <w:br/>
      </w:r>
    </w:p>
    <w:p w:rsidR="00AA4BDB" w:rsidRPr="00AA4BDB" w:rsidRDefault="00AA4BDB" w:rsidP="00AA4BDB">
      <w:pPr>
        <w:spacing w:after="100" w:afterAutospacing="1" w:line="240" w:lineRule="auto"/>
        <w:ind w:left="360"/>
        <w:contextualSpacing/>
        <w:rPr>
          <w:rStyle w:val="a5"/>
          <w:rFonts w:ascii="Times New Roman" w:hAnsi="Times New Roman" w:cs="Times New Roman"/>
          <w:color w:val="660033"/>
          <w:sz w:val="36"/>
          <w:szCs w:val="36"/>
          <w:bdr w:val="none" w:sz="0" w:space="0" w:color="auto" w:frame="1"/>
        </w:rPr>
      </w:pPr>
      <w:r w:rsidRPr="00AA4BDB">
        <w:rPr>
          <w:rFonts w:ascii="Times New Roman" w:hAnsi="Times New Roman" w:cs="Times New Roman"/>
          <w:color w:val="660033"/>
          <w:sz w:val="36"/>
          <w:szCs w:val="36"/>
          <w:bdr w:val="none" w:sz="0" w:space="0" w:color="auto" w:frame="1"/>
        </w:rPr>
        <w:instrText xml:space="preserve">" </w:instrText>
      </w:r>
      <w:r w:rsidRPr="00AA4BDB">
        <w:rPr>
          <w:rFonts w:ascii="Times New Roman" w:hAnsi="Times New Roman" w:cs="Times New Roman"/>
          <w:color w:val="660033"/>
          <w:sz w:val="36"/>
          <w:szCs w:val="36"/>
          <w:bdr w:val="none" w:sz="0" w:space="0" w:color="auto" w:frame="1"/>
        </w:rPr>
        <w:fldChar w:fldCharType="separate"/>
      </w:r>
      <w:r w:rsidRPr="00AA4BDB">
        <w:rPr>
          <w:rStyle w:val="a5"/>
          <w:rFonts w:ascii="Times New Roman" w:hAnsi="Times New Roman" w:cs="Times New Roman"/>
          <w:color w:val="660033"/>
          <w:sz w:val="36"/>
          <w:szCs w:val="36"/>
          <w:bdr w:val="none" w:sz="0" w:space="0" w:color="auto" w:frame="1"/>
        </w:rPr>
        <w:t>Темы сочинений «Доброта и жестокость»</w:t>
      </w:r>
    </w:p>
    <w:p w:rsidR="00AA4BDB" w:rsidRPr="00AA4BDB" w:rsidRDefault="00AA4BDB" w:rsidP="00AA4BDB">
      <w:pPr>
        <w:pStyle w:val="a6"/>
        <w:spacing w:after="100" w:afterAutospacing="1" w:line="240" w:lineRule="auto"/>
        <w:textAlignment w:val="baseline"/>
        <w:rPr>
          <w:rStyle w:val="a5"/>
          <w:color w:val="660033"/>
        </w:rPr>
      </w:pPr>
      <w:r w:rsidRPr="00AA4BDB">
        <w:rPr>
          <w:rStyle w:val="a5"/>
          <w:rFonts w:ascii="inherit" w:hAnsi="inherit" w:cs="Arial"/>
          <w:color w:val="660033"/>
          <w:sz w:val="16"/>
          <w:szCs w:val="16"/>
          <w:bdr w:val="none" w:sz="0" w:space="0" w:color="auto" w:frame="1"/>
        </w:rPr>
        <w:br/>
      </w:r>
      <w:r w:rsidRPr="00AA4BDB">
        <w:rPr>
          <w:rStyle w:val="a5"/>
          <w:rFonts w:ascii="inherit" w:hAnsi="inherit" w:cs="Arial"/>
          <w:color w:val="660033"/>
          <w:sz w:val="16"/>
          <w:szCs w:val="16"/>
          <w:bdr w:val="none" w:sz="0" w:space="0" w:color="auto" w:frame="1"/>
        </w:rPr>
        <w:br/>
      </w:r>
    </w:p>
    <w:p w:rsidR="00AA4BDB" w:rsidRPr="00AA4BDB" w:rsidRDefault="00AA4BDB" w:rsidP="00AA4BDB">
      <w:pPr>
        <w:spacing w:after="100" w:afterAutospacing="1" w:line="240" w:lineRule="auto"/>
        <w:contextualSpacing/>
        <w:textAlignment w:val="baseline"/>
        <w:rPr>
          <w:rStyle w:val="a5"/>
          <w:rFonts w:ascii="Times New Roman" w:hAnsi="Times New Roman" w:cs="Times New Roman"/>
          <w:color w:val="660033"/>
          <w:sz w:val="32"/>
          <w:szCs w:val="32"/>
          <w:bdr w:val="none" w:sz="0" w:space="0" w:color="auto" w:frame="1"/>
        </w:rPr>
      </w:pPr>
      <w:r w:rsidRPr="00AA4BDB">
        <w:rPr>
          <w:rStyle w:val="a5"/>
          <w:rFonts w:ascii="Times New Roman" w:hAnsi="Times New Roman" w:cs="Times New Roman"/>
          <w:color w:val="660033"/>
          <w:sz w:val="32"/>
          <w:szCs w:val="32"/>
          <w:bdr w:val="none" w:sz="0" w:space="0" w:color="auto" w:frame="1"/>
        </w:rPr>
        <w:t>Источник: https://www.ctege.info/itogovoe-sochinenie-2019/temyi-itogovogo-sochineniya-2018/2019.html</w:t>
      </w:r>
      <w:r w:rsidRPr="00AA4BDB">
        <w:rPr>
          <w:rStyle w:val="a5"/>
          <w:rFonts w:ascii="Times New Roman" w:hAnsi="Times New Roman" w:cs="Times New Roman"/>
          <w:color w:val="660033"/>
          <w:sz w:val="32"/>
          <w:szCs w:val="32"/>
          <w:bdr w:val="none" w:sz="0" w:space="0" w:color="auto" w:frame="1"/>
        </w:rPr>
        <w:br/>
      </w:r>
    </w:p>
    <w:p w:rsidR="00AA4BDB" w:rsidRDefault="00AA4BDB" w:rsidP="00AA4BDB">
      <w:pPr>
        <w:spacing w:after="100" w:afterAutospacing="1" w:line="240" w:lineRule="auto"/>
        <w:ind w:left="720"/>
        <w:contextualSpacing/>
        <w:rPr>
          <w:rFonts w:ascii="Arial" w:hAnsi="Arial" w:cs="Arial"/>
          <w:color w:val="000000"/>
          <w:sz w:val="16"/>
          <w:szCs w:val="16"/>
        </w:rPr>
      </w:pPr>
      <w:r w:rsidRPr="00AA4BDB">
        <w:rPr>
          <w:rFonts w:ascii="Times New Roman" w:hAnsi="Times New Roman" w:cs="Times New Roman"/>
          <w:color w:val="660033"/>
          <w:sz w:val="36"/>
          <w:szCs w:val="36"/>
          <w:bdr w:val="none" w:sz="0" w:space="0" w:color="auto" w:frame="1"/>
        </w:rPr>
        <w:fldChar w:fldCharType="end"/>
      </w:r>
    </w:p>
    <w:p w:rsidR="00AA4BDB" w:rsidRPr="00016AAD" w:rsidRDefault="00AA4BDB" w:rsidP="00016AAD">
      <w:pPr>
        <w:numPr>
          <w:ilvl w:val="0"/>
          <w:numId w:val="1"/>
        </w:numPr>
        <w:spacing w:after="0" w:line="360" w:lineRule="atLeast"/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instrText xml:space="preserve"> HYPERLINK "</w:instrText>
      </w:r>
      <w:r w:rsidRPr="00016AAD"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instrText>Темы сочинений \"Человек и общество\"</w:instrText>
      </w:r>
    </w:p>
    <w:p w:rsidR="00AA4BDB" w:rsidRPr="00016AAD" w:rsidRDefault="00AA4BDB" w:rsidP="00016AAD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16AAD"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br/>
      </w:r>
      <w:r w:rsidRPr="00016AAD"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br/>
        <w:instrText>Источник: https://www.ctege.info/itogovoe-sochinenie-2018/temyi-itogovogo-sochineniya-201</w:instrText>
      </w:r>
      <w:r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instrText>8</w:instrText>
      </w:r>
      <w:r w:rsidRPr="00016AAD"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instrText>/201</w:instrText>
      </w:r>
      <w:r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instrText>9</w:instrText>
      </w:r>
      <w:r w:rsidRPr="00016AAD"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instrText>.html</w:instrText>
      </w:r>
      <w:r w:rsidRPr="00016AAD"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br/>
      </w:r>
    </w:p>
    <w:p w:rsidR="00AA4BDB" w:rsidRPr="00992385" w:rsidRDefault="00AA4BDB" w:rsidP="00AA4BDB">
      <w:pPr>
        <w:numPr>
          <w:ilvl w:val="0"/>
          <w:numId w:val="1"/>
        </w:numPr>
        <w:spacing w:after="0" w:line="360" w:lineRule="atLeast"/>
        <w:rPr>
          <w:rStyle w:val="a5"/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fldChar w:fldCharType="separate"/>
      </w:r>
    </w:p>
    <w:p w:rsidR="00AA4BDB" w:rsidRPr="00992385" w:rsidRDefault="00AA4BDB" w:rsidP="00016AAD">
      <w:pPr>
        <w:spacing w:after="0" w:line="360" w:lineRule="atLeast"/>
        <w:ind w:left="720"/>
        <w:textAlignment w:val="baseline"/>
        <w:rPr>
          <w:rStyle w:val="a5"/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92385">
        <w:rPr>
          <w:rStyle w:val="a5"/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  <w:br/>
      </w:r>
      <w:r w:rsidRPr="00992385">
        <w:rPr>
          <w:rStyle w:val="a5"/>
          <w:rFonts w:ascii="Times New Roman" w:eastAsia="Times New Roman" w:hAnsi="Times New Roman" w:cs="Times New Roman"/>
          <w:sz w:val="44"/>
          <w:szCs w:val="44"/>
          <w:bdr w:val="none" w:sz="0" w:space="0" w:color="auto" w:frame="1"/>
          <w:lang w:eastAsia="ru-RU"/>
        </w:rPr>
        <w:br/>
      </w:r>
    </w:p>
    <w:p w:rsidR="00016AAD" w:rsidRPr="00016AAD" w:rsidRDefault="00AA4BDB" w:rsidP="00016AAD">
      <w:pPr>
        <w:spacing w:beforeAutospacing="1" w:after="0" w:line="360" w:lineRule="atLeast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900060"/>
          <w:sz w:val="44"/>
          <w:szCs w:val="44"/>
          <w:u w:val="single"/>
          <w:bdr w:val="none" w:sz="0" w:space="0" w:color="auto" w:frame="1"/>
          <w:lang w:eastAsia="ru-RU"/>
        </w:rPr>
        <w:fldChar w:fldCharType="end"/>
      </w:r>
    </w:p>
    <w:p w:rsidR="00C2177F" w:rsidRDefault="00C2177F"/>
    <w:sectPr w:rsidR="00C2177F" w:rsidSect="0061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BD0"/>
    <w:multiLevelType w:val="multilevel"/>
    <w:tmpl w:val="D99E1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D4B80"/>
    <w:multiLevelType w:val="hybridMultilevel"/>
    <w:tmpl w:val="0D061A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81F09"/>
    <w:multiLevelType w:val="multilevel"/>
    <w:tmpl w:val="B9D47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9D7EEB"/>
    <w:multiLevelType w:val="hybridMultilevel"/>
    <w:tmpl w:val="C41636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6AAD"/>
    <w:rsid w:val="00016AAD"/>
    <w:rsid w:val="0061386F"/>
    <w:rsid w:val="00AA4BDB"/>
    <w:rsid w:val="00C21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6F"/>
  </w:style>
  <w:style w:type="paragraph" w:styleId="2">
    <w:name w:val="heading 2"/>
    <w:basedOn w:val="a"/>
    <w:link w:val="20"/>
    <w:uiPriority w:val="9"/>
    <w:qFormat/>
    <w:rsid w:val="00AA4B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AAD"/>
    <w:rPr>
      <w:b/>
      <w:bCs/>
    </w:rPr>
  </w:style>
  <w:style w:type="character" w:styleId="a5">
    <w:name w:val="Hyperlink"/>
    <w:basedOn w:val="a0"/>
    <w:uiPriority w:val="99"/>
    <w:unhideWhenUsed/>
    <w:rsid w:val="00016AA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A4B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AA4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AAD"/>
    <w:rPr>
      <w:b/>
      <w:bCs/>
    </w:rPr>
  </w:style>
  <w:style w:type="character" w:styleId="a5">
    <w:name w:val="Hyperlink"/>
    <w:basedOn w:val="a0"/>
    <w:uiPriority w:val="99"/>
    <w:semiHidden/>
    <w:unhideWhenUsed/>
    <w:rsid w:val="00016A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tege.info/napravlenie-mest-i-velikodushie/temyi-sochineniy-mest-i-velikodush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ge.info/napravlenie-mechta-i-realnost/temyi-sochineniy-mechta-i-realnost.html" TargetMode="External"/><Relationship Id="rId5" Type="http://schemas.openxmlformats.org/officeDocument/2006/relationships/hyperlink" Target="https://www.ctege.info/napravlenie-ottsyi-i-deti/temyi-sochineniy-ottsyi-i-deti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4</cp:revision>
  <dcterms:created xsi:type="dcterms:W3CDTF">2017-10-12T06:02:00Z</dcterms:created>
  <dcterms:modified xsi:type="dcterms:W3CDTF">2018-11-30T13:48:00Z</dcterms:modified>
</cp:coreProperties>
</file>