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C" w:rsidRDefault="0087750C" w:rsidP="0087750C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Департамент по делам казачества </w:t>
      </w:r>
    </w:p>
    <w:p w:rsidR="0087750C" w:rsidRDefault="0087750C" w:rsidP="0087750C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кадетских учебных заведений Ростовской области </w:t>
      </w:r>
    </w:p>
    <w:p w:rsidR="0087750C" w:rsidRDefault="0087750C" w:rsidP="0087750C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Государственное бюджетное общеобразовательное учреждение Ростовской   области «Белокалитвинский Матвея Платова казачий кадетский корпус»</w:t>
      </w:r>
    </w:p>
    <w:p w:rsidR="0087750C" w:rsidRDefault="0087750C" w:rsidP="0087750C">
      <w:pPr>
        <w:pStyle w:val="msonormalbullet3gif"/>
        <w:widowControl w:val="0"/>
        <w:autoSpaceDE w:val="0"/>
        <w:autoSpaceDN w:val="0"/>
        <w:adjustRightInd w:val="0"/>
        <w:ind w:firstLine="57"/>
        <w:contextualSpacing/>
        <w:jc w:val="center"/>
        <w:rPr>
          <w:b/>
          <w:i/>
          <w:sz w:val="27"/>
          <w:szCs w:val="27"/>
        </w:rPr>
      </w:pPr>
    </w:p>
    <w:p w:rsidR="0087750C" w:rsidRDefault="0087750C" w:rsidP="0087750C">
      <w:pPr>
        <w:pStyle w:val="3"/>
        <w:ind w:left="0"/>
      </w:pPr>
    </w:p>
    <w:p w:rsidR="0087750C" w:rsidRDefault="0087750C" w:rsidP="0087750C">
      <w:pPr>
        <w:pStyle w:val="3"/>
      </w:pPr>
    </w:p>
    <w:p w:rsidR="0087750C" w:rsidRDefault="0087750C" w:rsidP="0087750C">
      <w:pPr>
        <w:pStyle w:val="3"/>
      </w:pPr>
    </w:p>
    <w:p w:rsidR="0087750C" w:rsidRDefault="0087750C" w:rsidP="0087750C"/>
    <w:p w:rsidR="0087750C" w:rsidRDefault="0087750C" w:rsidP="0087750C"/>
    <w:p w:rsidR="0087750C" w:rsidRDefault="0087750C" w:rsidP="0087750C"/>
    <w:p w:rsidR="0087750C" w:rsidRDefault="0087750C" w:rsidP="0087750C"/>
    <w:p w:rsidR="0087750C" w:rsidRDefault="0087750C" w:rsidP="0087750C"/>
    <w:p w:rsidR="0087750C" w:rsidRDefault="0087750C" w:rsidP="0087750C">
      <w:pPr>
        <w:pStyle w:val="3"/>
      </w:pPr>
    </w:p>
    <w:p w:rsidR="0087750C" w:rsidRDefault="0087750C" w:rsidP="0087750C">
      <w:pPr>
        <w:pStyle w:val="3"/>
      </w:pPr>
    </w:p>
    <w:p w:rsidR="0087750C" w:rsidRDefault="0087750C" w:rsidP="0087750C">
      <w:pPr>
        <w:pStyle w:val="msonormalbullet1gif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87750C" w:rsidRDefault="0087750C" w:rsidP="0087750C">
      <w:pPr>
        <w:pStyle w:val="msonormalbullet1gif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87750C" w:rsidRDefault="0087750C" w:rsidP="0087750C">
      <w:pPr>
        <w:pStyle w:val="msonormalbullet1gif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ГБОУ РО «Белокалитвинский Матвея </w:t>
      </w:r>
    </w:p>
    <w:p w:rsidR="0087750C" w:rsidRDefault="0087750C" w:rsidP="0087750C">
      <w:pPr>
        <w:pStyle w:val="msonormalbullet1gif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Платова казачий кадетский корпус» </w:t>
      </w:r>
    </w:p>
    <w:p w:rsidR="0087750C" w:rsidRDefault="0087750C" w:rsidP="0087750C">
      <w:pPr>
        <w:pStyle w:val="msonormalbullet1gif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 учебный год</w:t>
      </w:r>
    </w:p>
    <w:p w:rsidR="0087750C" w:rsidRDefault="0087750C" w:rsidP="008775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rPr>
          <w:rFonts w:ascii="Times New Roman" w:hAnsi="Times New Roman"/>
          <w:b/>
          <w:sz w:val="32"/>
          <w:szCs w:val="32"/>
        </w:rPr>
      </w:pPr>
    </w:p>
    <w:p w:rsidR="0087750C" w:rsidRDefault="0087750C" w:rsidP="0087750C">
      <w:pPr>
        <w:jc w:val="center"/>
        <w:rPr>
          <w:rStyle w:val="Zag11"/>
          <w:rFonts w:ascii="Times New Roman" w:hAnsi="Times New Roman"/>
          <w:b/>
          <w:sz w:val="28"/>
          <w:szCs w:val="28"/>
        </w:rPr>
      </w:pPr>
      <w:bookmarkStart w:id="0" w:name="_Toc414553126"/>
      <w:bookmarkStart w:id="1" w:name="_Toc410653945"/>
      <w:bookmarkStart w:id="2" w:name="_Toc409691624"/>
      <w:r>
        <w:rPr>
          <w:rStyle w:val="Zag11"/>
          <w:rFonts w:ascii="Times New Roman" w:hAnsi="Times New Roman"/>
          <w:b/>
          <w:sz w:val="28"/>
          <w:szCs w:val="28"/>
        </w:rPr>
        <w:lastRenderedPageBreak/>
        <w:t>Пояснительная  записк</w:t>
      </w:r>
      <w:bookmarkEnd w:id="0"/>
      <w:bookmarkEnd w:id="1"/>
      <w:bookmarkEnd w:id="2"/>
      <w:r>
        <w:rPr>
          <w:rStyle w:val="Zag11"/>
          <w:rFonts w:ascii="Times New Roman" w:hAnsi="Times New Roman"/>
          <w:b/>
          <w:sz w:val="28"/>
          <w:szCs w:val="28"/>
        </w:rPr>
        <w:t>а</w:t>
      </w:r>
    </w:p>
    <w:p w:rsidR="0087750C" w:rsidRDefault="0087750C" w:rsidP="0087750C">
      <w:pPr>
        <w:pStyle w:val="msonormalbullet2gif"/>
        <w:shd w:val="clear" w:color="auto" w:fill="FFFFFF"/>
        <w:ind w:firstLine="708"/>
        <w:contextualSpacing/>
        <w:jc w:val="both"/>
      </w:pPr>
      <w:r>
        <w:rPr>
          <w:bCs/>
          <w:sz w:val="28"/>
          <w:szCs w:val="28"/>
        </w:rPr>
        <w:t xml:space="preserve">ГБОУ РО «Белокалитвинский Матвея Платова казачий кадетский корпус» </w:t>
      </w:r>
      <w:r>
        <w:rPr>
          <w:snapToGrid w:val="0"/>
          <w:sz w:val="28"/>
          <w:szCs w:val="28"/>
        </w:rPr>
        <w:t xml:space="preserve">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>
        <w:rPr>
          <w:sz w:val="28"/>
          <w:szCs w:val="28"/>
        </w:rPr>
        <w:t xml:space="preserve"> В сфере дополнительного образования кадет может реализовать своё личностное право на свободный выбор цели, освоить способность к позитивному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 xml:space="preserve">, умению достигать целей своего жизненного предназначения. </w:t>
      </w:r>
    </w:p>
    <w:p w:rsidR="0087750C" w:rsidRDefault="0087750C" w:rsidP="0087750C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дополнительного образования состоит в том, что оно усиливает содержательную составляющую </w:t>
      </w:r>
      <w:r>
        <w:rPr>
          <w:bCs/>
          <w:sz w:val="28"/>
          <w:szCs w:val="28"/>
        </w:rPr>
        <w:t xml:space="preserve">ГБОУ РО «Белокалитвинский Матвея Платова казачий кадетский корпус» 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87750C" w:rsidRDefault="0087750C" w:rsidP="0087750C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системной и качественной реализации дополнительного образования в Кадетском корпусе создана дополнительная общеобразовательная программа. В Программе отражены цели и задачи, направленные на развитие системы дополнительного образования,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кадета. </w:t>
      </w:r>
    </w:p>
    <w:p w:rsidR="0087750C" w:rsidRDefault="0087750C" w:rsidP="0087750C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дополнительной общеобразовательной программы </w:t>
      </w:r>
      <w:r>
        <w:rPr>
          <w:bCs/>
          <w:sz w:val="28"/>
          <w:szCs w:val="28"/>
        </w:rPr>
        <w:t xml:space="preserve">ГБОУ РО «Белокалитвинский Матвея Платова казачий кадетский корпус» 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осуществляется педагогами дополнительного образования. </w:t>
      </w:r>
    </w:p>
    <w:p w:rsidR="0087750C" w:rsidRDefault="0087750C" w:rsidP="0087750C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Кадетском корпусе </w:t>
      </w:r>
      <w:r>
        <w:rPr>
          <w:color w:val="000000"/>
          <w:sz w:val="28"/>
          <w:szCs w:val="28"/>
        </w:rPr>
        <w:t>дополнительные общеобразовательные программы реализуются как в учреждении, так и посредством сетевых форм их реализации</w:t>
      </w:r>
      <w:r>
        <w:rPr>
          <w:sz w:val="28"/>
          <w:szCs w:val="28"/>
        </w:rPr>
        <w:t>.</w:t>
      </w:r>
    </w:p>
    <w:p w:rsidR="0087750C" w:rsidRDefault="0087750C" w:rsidP="0087750C">
      <w:pPr>
        <w:pStyle w:val="msonormalbullet3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базой разработки дополнительной общеобразовательной программы являются: </w:t>
      </w:r>
    </w:p>
    <w:p w:rsidR="0087750C" w:rsidRDefault="0087750C" w:rsidP="0087750C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Конвенция о правах ребенка ООН;</w:t>
      </w:r>
    </w:p>
    <w:p w:rsidR="0087750C" w:rsidRDefault="0087750C" w:rsidP="0087750C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 Российской Федерации №273-ФЗ «Об образовании»;</w:t>
      </w:r>
    </w:p>
    <w:p w:rsidR="0087750C" w:rsidRDefault="0087750C" w:rsidP="0087750C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7750C" w:rsidRDefault="0087750C" w:rsidP="0087750C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Гигиенические требования к условиям обучения в общеобразовательных учреждениях, Санитарно-эпидемиологические правила  –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2.4.2. 1178-02;</w:t>
      </w:r>
    </w:p>
    <w:p w:rsidR="0087750C" w:rsidRDefault="0087750C" w:rsidP="0087750C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ГБОУ РО </w:t>
      </w:r>
      <w:r>
        <w:rPr>
          <w:rFonts w:ascii="Times New Roman" w:eastAsia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  <w:r>
        <w:rPr>
          <w:rFonts w:ascii="Times New Roman" w:eastAsia="Times New Roman" w:hAnsi="Times New Roman"/>
          <w:snapToGrid w:val="0"/>
          <w:sz w:val="28"/>
          <w:szCs w:val="28"/>
        </w:rPr>
        <w:t>;</w:t>
      </w:r>
    </w:p>
    <w:p w:rsidR="0087750C" w:rsidRDefault="0087750C" w:rsidP="0087750C">
      <w:pPr>
        <w:pStyle w:val="msonormalbullet1gif"/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</w:t>
      </w:r>
      <w:r>
        <w:rPr>
          <w:sz w:val="28"/>
          <w:szCs w:val="28"/>
        </w:rPr>
        <w:br/>
        <w:t>Важнейшие целевые индикаторы и показатели эффективности программы — результаты участия в районных, областных, школьных конкурсах, выставках, соревнованиях и других мероприятиях.</w:t>
      </w:r>
    </w:p>
    <w:p w:rsidR="0087750C" w:rsidRDefault="0087750C" w:rsidP="0087750C">
      <w:pPr>
        <w:pStyle w:val="msonormalbullet3gif"/>
        <w:ind w:firstLine="708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>
        <w:rPr>
          <w:sz w:val="28"/>
          <w:szCs w:val="28"/>
        </w:rPr>
        <w:t xml:space="preserve"> В сфере дополнительного образования ребёнок может реализовать своё личностное право на свободный выбор цели, освоить способность к позитивному </w:t>
      </w:r>
      <w:proofErr w:type="spellStart"/>
      <w:r>
        <w:rPr>
          <w:sz w:val="28"/>
          <w:szCs w:val="28"/>
        </w:rPr>
        <w:t>целеполаганию</w:t>
      </w:r>
      <w:proofErr w:type="spellEnd"/>
      <w:r>
        <w:rPr>
          <w:sz w:val="28"/>
          <w:szCs w:val="28"/>
        </w:rPr>
        <w:t>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87750C" w:rsidRDefault="0087750C" w:rsidP="0087750C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Концептуальная основа дополнительного образования корпуса</w:t>
      </w:r>
    </w:p>
    <w:p w:rsidR="0087750C" w:rsidRDefault="0087750C" w:rsidP="0087750C">
      <w:pPr>
        <w:pStyle w:val="msonospacingbullet3gi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позволяет обеспечить удовлетворение образовательных запросов родителей, чьи дети  посещают  образовательное  учреждение.</w:t>
      </w:r>
    </w:p>
    <w:p w:rsidR="0087750C" w:rsidRDefault="0087750C" w:rsidP="0087750C">
      <w:pPr>
        <w:pStyle w:val="msonormal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назначение дополнительного образования – развитие мотиваций личности к познанию и творчеству, реализация дополнительных программ в интересах личности. 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кадета,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87750C" w:rsidRDefault="0087750C" w:rsidP="0087750C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дополнительного образования Кадетский корпус опирается на следующие приоритетные принципы: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непрерывности и преемственности;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системности во взаимодействии и взаимопроникновении базового и дополнительного образования;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вариативности;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индивидуализации;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добровольности;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подхода;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творчества;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принцип разновозрастного единства; </w:t>
      </w:r>
    </w:p>
    <w:p w:rsidR="0087750C" w:rsidRDefault="0087750C" w:rsidP="008775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открытости системы.</w:t>
      </w:r>
    </w:p>
    <w:p w:rsidR="0087750C" w:rsidRDefault="0087750C" w:rsidP="0087750C">
      <w:pPr>
        <w:pStyle w:val="a5"/>
        <w:spacing w:before="0" w:before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Предлагаемая программа обеспечивает органичное и естественное продолжение воспитания, обучения и развития личности воспитанников в условиях дополнительного образования. Работа в кружках по интересам – это одна из форм профессиональной ориентации, так как задачей профессиональной подготовки является развитие широкого спектра познавательных интересов, ключевых компетенций, обеспечивающих успешность в будущей профессиональной деятельности.</w:t>
      </w:r>
    </w:p>
    <w:p w:rsidR="0087750C" w:rsidRDefault="0087750C" w:rsidP="0087750C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b/>
          <w:sz w:val="28"/>
          <w:szCs w:val="28"/>
        </w:rPr>
      </w:pPr>
    </w:p>
    <w:p w:rsidR="0087750C" w:rsidRDefault="0087750C" w:rsidP="0087750C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Целевое назначение дополнительной общеобразовательной программы    </w:t>
      </w:r>
    </w:p>
    <w:p w:rsidR="0087750C" w:rsidRDefault="0087750C" w:rsidP="0087750C">
      <w:pPr>
        <w:pStyle w:val="msonormalbullet2gif"/>
        <w:widowControl w:val="0"/>
        <w:overflowPunct w:val="0"/>
        <w:autoSpaceDE w:val="0"/>
        <w:autoSpaceDN w:val="0"/>
        <w:adjustRightInd w:val="0"/>
        <w:ind w:left="7" w:firstLine="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дополнительного образования в Кадетском корпусе является удовлетворение потребностей кадет в образовательных услугах, которые не могут быть представлены в рамках соответствующих основных образовательных программ.</w:t>
      </w:r>
    </w:p>
    <w:p w:rsidR="0087750C" w:rsidRDefault="0087750C" w:rsidP="0087750C">
      <w:pPr>
        <w:pStyle w:val="msonormalbullet2gif"/>
        <w:widowControl w:val="0"/>
        <w:overflowPunct w:val="0"/>
        <w:autoSpaceDE w:val="0"/>
        <w:autoSpaceDN w:val="0"/>
        <w:adjustRightInd w:val="0"/>
        <w:ind w:left="7" w:firstLine="7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Кадетского корпуса ориентировано на решение следующих задач:</w:t>
      </w:r>
    </w:p>
    <w:p w:rsidR="0087750C" w:rsidRDefault="0087750C" w:rsidP="0087750C">
      <w:pPr>
        <w:pStyle w:val="msonormalbullet3gi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гарантий права ребенка на дополнительное образование; </w:t>
      </w:r>
    </w:p>
    <w:p w:rsidR="0087750C" w:rsidRDefault="0087750C" w:rsidP="0087750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обеспечение необходимых условий для личностного развития, укрепления       здоровья, профессионального самоопределения и творческого труда детей; </w:t>
      </w:r>
    </w:p>
    <w:p w:rsidR="0087750C" w:rsidRDefault="0087750C" w:rsidP="0087750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творческое развитие личности и реализация с этой целью программ дополнительного образования в интересах личности ребенка, общества, государства; </w:t>
      </w:r>
    </w:p>
    <w:p w:rsidR="0087750C" w:rsidRDefault="0087750C" w:rsidP="0087750C">
      <w:pPr>
        <w:pStyle w:val="msonormalbullet1gi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мотивации личности к познанию и творчеству; </w:t>
      </w:r>
    </w:p>
    <w:p w:rsidR="0087750C" w:rsidRDefault="0087750C" w:rsidP="0087750C">
      <w:pPr>
        <w:pStyle w:val="msonormalbullet2gi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личности обучающихся, их адаптация к жизни в обществе; </w:t>
      </w:r>
    </w:p>
    <w:p w:rsidR="0087750C" w:rsidRDefault="0087750C" w:rsidP="0087750C">
      <w:pPr>
        <w:pStyle w:val="msonormalbullet2gi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содержательного досуга; </w:t>
      </w:r>
    </w:p>
    <w:p w:rsidR="0087750C" w:rsidRDefault="0087750C" w:rsidP="0087750C">
      <w:pPr>
        <w:pStyle w:val="msonormalbullet2gi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 и любви к Родине; </w:t>
      </w:r>
    </w:p>
    <w:p w:rsidR="0087750C" w:rsidRDefault="0087750C" w:rsidP="0087750C">
      <w:pPr>
        <w:pStyle w:val="msonormalbullet3gif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47" w:firstLine="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профессиональных навыков кадет.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Функции дополнительного образования: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i/>
          <w:sz w:val="28"/>
          <w:szCs w:val="28"/>
        </w:rPr>
        <w:t>бразовательная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обучение кадета по дополнительным общеобразовательным программам, получение им новых знаний;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обогащение культурного слоя общеобразовательного учреждения, формирование в корпусе культурной среды, определение на этой основе четких нравственных ориентиров, ненавязчивое воспитание детей через их приобщение к культуре;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информационная</w:t>
      </w:r>
      <w:r>
        <w:rPr>
          <w:rFonts w:ascii="Times New Roman" w:eastAsia="Times New Roman" w:hAnsi="Times New Roman"/>
          <w:sz w:val="28"/>
          <w:szCs w:val="28"/>
        </w:rPr>
        <w:t xml:space="preserve"> – передача педагогом кадету максимального объема информации (из которого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берет столько, сколько хочет и может усвоить);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коммуникативная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это расширение возможностей, круга делового и дружеского общения кадета со сверстниками и взрослыми в свободное время;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рекреационная</w:t>
      </w:r>
      <w:r>
        <w:rPr>
          <w:rFonts w:ascii="Times New Roman" w:eastAsia="Times New Roman" w:hAnsi="Times New Roman"/>
          <w:sz w:val="28"/>
          <w:szCs w:val="28"/>
        </w:rPr>
        <w:t xml:space="preserve"> – организация содержательного досуга как сферы восстановления психофизических сил ребенка;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профорентационная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кадета, включая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предпрофессиальную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ориентацию.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интеграционная</w:t>
      </w:r>
      <w:r>
        <w:rPr>
          <w:rFonts w:ascii="Times New Roman" w:eastAsia="Times New Roman" w:hAnsi="Times New Roman"/>
          <w:sz w:val="28"/>
          <w:szCs w:val="28"/>
        </w:rPr>
        <w:t xml:space="preserve"> – создание единого образовательного пространства кадетского корпуса; </w:t>
      </w:r>
      <w:r>
        <w:rPr>
          <w:rFonts w:ascii="Times New Roman" w:eastAsia="Times New Roman" w:hAnsi="Times New Roman"/>
          <w:i/>
          <w:sz w:val="28"/>
          <w:szCs w:val="28"/>
        </w:rPr>
        <w:t>компенсаторная –</w:t>
      </w:r>
      <w:r>
        <w:rPr>
          <w:rFonts w:ascii="Times New Roman" w:eastAsia="Times New Roman" w:hAnsi="Times New Roman"/>
          <w:sz w:val="28"/>
          <w:szCs w:val="28"/>
        </w:rPr>
        <w:t xml:space="preserve"> освоение кадетом новых направлений деятельности, углубляющих и дополняющих основное (базовое) образование и создающих эмоционально значимый для воспитанника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 </w:t>
      </w:r>
    </w:p>
    <w:p w:rsidR="0087750C" w:rsidRDefault="0087750C" w:rsidP="008775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социализации </w:t>
      </w:r>
      <w:r>
        <w:rPr>
          <w:rFonts w:ascii="Times New Roman" w:eastAsia="Times New Roman" w:hAnsi="Times New Roman"/>
          <w:sz w:val="28"/>
          <w:szCs w:val="28"/>
        </w:rPr>
        <w:t xml:space="preserve">– освоение кадетом социального опыта, приобретение им навыков воспроизводства социальных связей и личностных качеств, необходимых для жизни; </w:t>
      </w:r>
      <w:r>
        <w:rPr>
          <w:rFonts w:ascii="Times New Roman" w:eastAsia="Times New Roman" w:hAnsi="Times New Roman"/>
          <w:i/>
          <w:sz w:val="28"/>
          <w:szCs w:val="28"/>
        </w:rPr>
        <w:t>самореализации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87750C" w:rsidRDefault="0087750C" w:rsidP="0087750C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Адресность</w:t>
      </w:r>
      <w:proofErr w:type="spellEnd"/>
      <w:r>
        <w:rPr>
          <w:b/>
          <w:sz w:val="28"/>
          <w:szCs w:val="28"/>
        </w:rPr>
        <w:t xml:space="preserve"> дополнительной общеобразовательной программы</w:t>
      </w:r>
    </w:p>
    <w:p w:rsidR="0087750C" w:rsidRDefault="0087750C" w:rsidP="0087750C">
      <w:pPr>
        <w:pStyle w:val="msonormalbullet1gi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Дополнительная общеобразовательная программа предназначена для детей</w:t>
      </w:r>
      <w:r>
        <w:rPr>
          <w:color w:val="000000"/>
          <w:sz w:val="28"/>
          <w:szCs w:val="28"/>
        </w:rPr>
        <w:t xml:space="preserve"> в возрасте от 11  до 18 лет в их свободное (</w:t>
      </w:r>
      <w:proofErr w:type="spellStart"/>
      <w:r>
        <w:rPr>
          <w:color w:val="000000"/>
          <w:sz w:val="28"/>
          <w:szCs w:val="28"/>
        </w:rPr>
        <w:t>внеучебное</w:t>
      </w:r>
      <w:proofErr w:type="spellEnd"/>
      <w:r>
        <w:rPr>
          <w:color w:val="000000"/>
          <w:sz w:val="28"/>
          <w:szCs w:val="28"/>
        </w:rPr>
        <w:t>) время. Деятельность  по организации дополнительного образования детей осуществляется на основе дополнительной общеобразовательной  программы, дополнительных общеобразовательных программ и учебно-тематических планов педагогов дополнительного образования. Учебный год  в объединениях дополнительного образовании детей начинается 1 сентября и заканчивается 31 мая текущего года, регламентируется учебным планом, расписанием занятий объединений, календарным учебным графиком.</w:t>
      </w:r>
    </w:p>
    <w:p w:rsidR="0087750C" w:rsidRDefault="0087750C" w:rsidP="0087750C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обучающихся может осуществляться в одновозрастных и разновозрастных </w:t>
      </w:r>
      <w:proofErr w:type="gramStart"/>
      <w:r>
        <w:rPr>
          <w:color w:val="000000"/>
          <w:sz w:val="28"/>
          <w:szCs w:val="28"/>
        </w:rPr>
        <w:t>объединениях</w:t>
      </w:r>
      <w:proofErr w:type="gramEnd"/>
      <w:r>
        <w:rPr>
          <w:color w:val="000000"/>
          <w:sz w:val="28"/>
          <w:szCs w:val="28"/>
        </w:rPr>
        <w:t xml:space="preserve"> по интересам (творческие коллективы, ансамбли, группы, секции, кружки, театры и другие), а также индивидуально. </w:t>
      </w:r>
      <w:proofErr w:type="gramStart"/>
      <w:r>
        <w:rPr>
          <w:color w:val="000000"/>
          <w:sz w:val="28"/>
          <w:szCs w:val="28"/>
        </w:rPr>
        <w:t xml:space="preserve">Численный состав и продолжительность учебных занятий зависят от направленности дополнительных общеобразовательных программ и 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2.4.4.1251-03 </w:t>
      </w:r>
      <w:r>
        <w:rPr>
          <w:bCs/>
          <w:color w:val="000000"/>
          <w:sz w:val="28"/>
          <w:szCs w:val="28"/>
        </w:rPr>
        <w:t>(Санитарно-эпидемиологические требования к учреждениям дополнительного образования детей (внешкольные  учреждения).</w:t>
      </w:r>
      <w:proofErr w:type="gramEnd"/>
    </w:p>
    <w:p w:rsidR="0087750C" w:rsidRDefault="0087750C" w:rsidP="0087750C">
      <w:pPr>
        <w:pStyle w:val="msonormalbullet3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Дополнительные общеобразовательные программы реализуются как в учреждении, так и посредством сетевых форм их реализации. При реализации программ используются различные образовательные технологии.</w:t>
      </w:r>
    </w:p>
    <w:p w:rsidR="0087750C" w:rsidRDefault="0087750C" w:rsidP="0087750C">
      <w:pPr>
        <w:pStyle w:val="msonospacingbullet1gif"/>
        <w:spacing w:before="0" w:before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механизмы реализации программы</w:t>
      </w:r>
    </w:p>
    <w:p w:rsidR="0087750C" w:rsidRDefault="0087750C" w:rsidP="0087750C">
      <w:pPr>
        <w:pStyle w:val="msonospacingbullet2gif"/>
        <w:spacing w:before="0" w:before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общеобразовательные  программы педагогов</w:t>
      </w:r>
    </w:p>
    <w:p w:rsidR="0087750C" w:rsidRDefault="0087750C" w:rsidP="0087750C">
      <w:pPr>
        <w:pStyle w:val="msonospacingbullet3gi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дополнительной общеобразовательной программы предусматривает реализацию дополнительных общеобразовательных  педагогов дополнительного образования. </w:t>
      </w:r>
    </w:p>
    <w:p w:rsidR="0087750C" w:rsidRDefault="0087750C" w:rsidP="0087750C">
      <w:pPr>
        <w:pStyle w:val="msonormalbullet1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дополнительных общеобразовательных программ и сроки </w:t>
      </w:r>
      <w:proofErr w:type="gramStart"/>
      <w:r>
        <w:rPr>
          <w:color w:val="000000"/>
          <w:sz w:val="28"/>
          <w:szCs w:val="28"/>
        </w:rPr>
        <w:t>обучения по ним</w:t>
      </w:r>
      <w:proofErr w:type="gramEnd"/>
      <w:r>
        <w:rPr>
          <w:color w:val="000000"/>
          <w:sz w:val="28"/>
          <w:szCs w:val="28"/>
        </w:rPr>
        <w:t xml:space="preserve"> определяются педагогами и утверждаются приказом директора образовательного учреждения. </w:t>
      </w:r>
    </w:p>
    <w:p w:rsidR="0087750C" w:rsidRDefault="0087750C" w:rsidP="0087750C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система работы дополнительного образования в </w:t>
      </w:r>
      <w:r>
        <w:rPr>
          <w:snapToGrid w:val="0"/>
          <w:sz w:val="28"/>
          <w:szCs w:val="28"/>
        </w:rPr>
        <w:t xml:space="preserve"> ГБОУ РО  «</w:t>
      </w:r>
      <w:r>
        <w:rPr>
          <w:bCs/>
          <w:sz w:val="28"/>
          <w:szCs w:val="28"/>
        </w:rPr>
        <w:t>Белокалитвинский Матвея Платова казачий кадетский корпус</w:t>
      </w:r>
      <w:r>
        <w:rPr>
          <w:snapToGrid w:val="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</w:r>
    </w:p>
    <w:p w:rsidR="0087750C" w:rsidRDefault="0087750C" w:rsidP="0087750C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</w:t>
      </w:r>
      <w:r>
        <w:rPr>
          <w:color w:val="000000"/>
          <w:sz w:val="28"/>
          <w:szCs w:val="28"/>
        </w:rPr>
        <w:lastRenderedPageBreak/>
        <w:t xml:space="preserve">содержащим возможности выхода на определенный уровень образованности и решению задач приоритетного направления корпуса. </w:t>
      </w:r>
    </w:p>
    <w:p w:rsidR="0087750C" w:rsidRDefault="0087750C" w:rsidP="0087750C">
      <w:pPr>
        <w:pStyle w:val="msonormalbullet2gi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Педагоги дополнительного образования могут пользоваться примерными (рекомендованными Министерством образования РФ) программами, адаптированными под данное учебное учреждение,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87750C" w:rsidRDefault="0087750C" w:rsidP="0087750C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методической деятельности:</w:t>
      </w:r>
    </w:p>
    <w:p w:rsidR="0087750C" w:rsidRDefault="0087750C" w:rsidP="0087750C">
      <w:pPr>
        <w:pStyle w:val="msonormalbullet2gif"/>
        <w:numPr>
          <w:ilvl w:val="0"/>
          <w:numId w:val="4"/>
        </w:numPr>
        <w:ind w:hanging="629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 системы повышения квалификации педагогов.</w:t>
      </w:r>
    </w:p>
    <w:p w:rsidR="0087750C" w:rsidRDefault="0087750C" w:rsidP="0087750C">
      <w:pPr>
        <w:pStyle w:val="msonormalbullet2gif"/>
        <w:numPr>
          <w:ilvl w:val="0"/>
          <w:numId w:val="4"/>
        </w:numPr>
        <w:ind w:hanging="629"/>
        <w:contextualSpacing/>
        <w:rPr>
          <w:sz w:val="28"/>
          <w:szCs w:val="28"/>
        </w:rPr>
      </w:pPr>
      <w:r>
        <w:rPr>
          <w:sz w:val="28"/>
          <w:szCs w:val="28"/>
        </w:rPr>
        <w:t>Участие в семинарах, конкурсах, конференциях.</w:t>
      </w:r>
    </w:p>
    <w:p w:rsidR="0087750C" w:rsidRDefault="0087750C" w:rsidP="0087750C">
      <w:pPr>
        <w:pStyle w:val="msonormalbullet2gif"/>
        <w:numPr>
          <w:ilvl w:val="0"/>
          <w:numId w:val="4"/>
        </w:numPr>
        <w:ind w:hanging="629"/>
        <w:contextualSpacing/>
        <w:rPr>
          <w:sz w:val="28"/>
          <w:szCs w:val="28"/>
        </w:rPr>
      </w:pPr>
      <w:r>
        <w:rPr>
          <w:sz w:val="28"/>
          <w:szCs w:val="28"/>
        </w:rPr>
        <w:t>Оказание педагогам ДО информационной, консультативно-методической помощи через методические семинары.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2"/>
        <w:gridCol w:w="2409"/>
        <w:gridCol w:w="2834"/>
      </w:tblGrid>
      <w:tr w:rsidR="0087750C" w:rsidTr="00790058">
        <w:trPr>
          <w:trHeight w:val="4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7750C" w:rsidTr="00790058">
        <w:trPr>
          <w:trHeight w:val="1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Консультации по составлению дополнительных общеобразовательных программ, календарно-тематического плана.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87750C" w:rsidTr="00790058">
        <w:trPr>
          <w:trHeight w:val="13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Экспертиза дополнительных общеобразовательных программ педагогов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87750C" w:rsidTr="007900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Оказание методической помощи в подготовке открытых занятий, выставок, конкурсов, концертов.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tabs>
                <w:tab w:val="left" w:pos="915"/>
              </w:tabs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tabs>
                <w:tab w:val="left" w:pos="99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87750C" w:rsidTr="007900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Консультации по работе над методической темой педагогам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87750C" w:rsidTr="007900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5.Посещения занятий педагогов дополнительного образования с последующим анализом и самоанализом.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</w:tbl>
    <w:p w:rsidR="0087750C" w:rsidRDefault="0087750C" w:rsidP="0087750C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педагогами: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803"/>
        <w:gridCol w:w="1620"/>
        <w:gridCol w:w="1648"/>
        <w:gridCol w:w="2221"/>
      </w:tblGrid>
      <w:tr w:rsidR="0087750C" w:rsidTr="00790058">
        <w:trPr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результат</w:t>
            </w:r>
          </w:p>
        </w:tc>
      </w:tr>
      <w:tr w:rsidR="0087750C" w:rsidTr="007900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семинары:</w:t>
            </w:r>
          </w:p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eastAsia="en-US"/>
              </w:rPr>
              <w:t xml:space="preserve">Методические требования к современному занятию в системе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самоанализа занятия, диагностики результативной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обязательный пакет документов, </w:t>
            </w: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диагностики</w:t>
            </w: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портфолио</w:t>
            </w:r>
          </w:p>
        </w:tc>
      </w:tr>
      <w:tr w:rsidR="0087750C" w:rsidTr="007900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 xml:space="preserve">Использование технологии личностно-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ориентированного обучения на занятиях педагогов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качественная подготовка </w:t>
            </w: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занятий</w:t>
            </w:r>
          </w:p>
        </w:tc>
      </w:tr>
      <w:tr w:rsidR="0087750C" w:rsidTr="0079005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Гуманизация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пространства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</w:t>
            </w:r>
          </w:p>
          <w:p w:rsidR="0087750C" w:rsidRDefault="0087750C" w:rsidP="00790058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активных форм работы с детьми педагогами</w:t>
            </w:r>
          </w:p>
        </w:tc>
      </w:tr>
    </w:tbl>
    <w:p w:rsidR="0087750C" w:rsidRDefault="0087750C" w:rsidP="0087750C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750C" w:rsidRDefault="0087750C" w:rsidP="0087750C">
      <w:pPr>
        <w:pStyle w:val="msonormalbullet3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и необходимые ресурсы:</w:t>
      </w:r>
    </w:p>
    <w:p w:rsidR="0087750C" w:rsidRDefault="0087750C" w:rsidP="0087750C">
      <w:pPr>
        <w:pStyle w:val="30"/>
        <w:tabs>
          <w:tab w:val="left" w:pos="0"/>
        </w:tabs>
        <w:spacing w:after="100" w:afterAutospacing="1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Научно-методическое обеспечение программы</w:t>
      </w:r>
    </w:p>
    <w:p w:rsidR="0087750C" w:rsidRDefault="0087750C" w:rsidP="0087750C">
      <w:pPr>
        <w:pStyle w:val="msobodytext2bullet1gif"/>
        <w:numPr>
          <w:ilvl w:val="0"/>
          <w:numId w:val="5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Научно-методические рекомендации по организации и мониторингу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87750C" w:rsidRDefault="0087750C" w:rsidP="0087750C">
      <w:pPr>
        <w:pStyle w:val="msobodytext2bullet3gif"/>
        <w:numPr>
          <w:ilvl w:val="0"/>
          <w:numId w:val="5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 общеобразовательные  программы  в соответствии с направленностями и видами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87750C" w:rsidRDefault="0087750C" w:rsidP="0087750C">
      <w:pPr>
        <w:pStyle w:val="msonormalbullet1gif"/>
        <w:numPr>
          <w:ilvl w:val="0"/>
          <w:numId w:val="5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Публицистическая литература. </w:t>
      </w:r>
    </w:p>
    <w:p w:rsidR="0087750C" w:rsidRDefault="0087750C" w:rsidP="0087750C">
      <w:pPr>
        <w:pStyle w:val="msonormalbullet2gif"/>
        <w:numPr>
          <w:ilvl w:val="0"/>
          <w:numId w:val="5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 литература (журналы, газеты)</w:t>
      </w:r>
    </w:p>
    <w:p w:rsidR="0087750C" w:rsidRDefault="0087750C" w:rsidP="0087750C">
      <w:pPr>
        <w:pStyle w:val="msonormalbullet2gif"/>
        <w:numPr>
          <w:ilvl w:val="0"/>
          <w:numId w:val="5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каждой образовательной программы (диагностические методики, конспекты занятий, разнообразный дидактический материал к занятиям);</w:t>
      </w:r>
    </w:p>
    <w:p w:rsidR="0087750C" w:rsidRDefault="0087750C" w:rsidP="0087750C">
      <w:pPr>
        <w:pStyle w:val="msonormalbullet3gif"/>
        <w:numPr>
          <w:ilvl w:val="0"/>
          <w:numId w:val="5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87750C" w:rsidRDefault="0087750C" w:rsidP="0087750C">
      <w:pPr>
        <w:pStyle w:val="30"/>
        <w:tabs>
          <w:tab w:val="left" w:pos="0"/>
        </w:tabs>
        <w:spacing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ресурсы</w:t>
      </w:r>
    </w:p>
    <w:p w:rsidR="0087750C" w:rsidRDefault="0087750C" w:rsidP="0087750C">
      <w:pPr>
        <w:pStyle w:val="2"/>
        <w:numPr>
          <w:ilvl w:val="0"/>
          <w:numId w:val="6"/>
        </w:numPr>
        <w:tabs>
          <w:tab w:val="left" w:pos="0"/>
          <w:tab w:val="left" w:pos="1080"/>
        </w:tabs>
        <w:spacing w:after="100" w:afterAutospacing="1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дополнительных  общеобразовательных программ, введение новых.</w:t>
      </w:r>
    </w:p>
    <w:p w:rsidR="0087750C" w:rsidRDefault="0087750C" w:rsidP="0087750C">
      <w:pPr>
        <w:pStyle w:val="msonormalbullet1gif"/>
        <w:numPr>
          <w:ilvl w:val="0"/>
          <w:numId w:val="6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отчета  перед общественностью.</w:t>
      </w:r>
    </w:p>
    <w:p w:rsidR="0087750C" w:rsidRDefault="0087750C" w:rsidP="0087750C">
      <w:pPr>
        <w:pStyle w:val="msonormalbullet3gif"/>
        <w:numPr>
          <w:ilvl w:val="0"/>
          <w:numId w:val="6"/>
        </w:numPr>
        <w:tabs>
          <w:tab w:val="left" w:pos="0"/>
          <w:tab w:val="left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Циклограммы режимных управленческих мероприятий: расписание занятий, планы работы, графики контроля, отчетности на учебный год.</w:t>
      </w:r>
    </w:p>
    <w:p w:rsidR="0087750C" w:rsidRDefault="0087750C" w:rsidP="0087750C">
      <w:pPr>
        <w:pStyle w:val="msobodytext3bullet1gif"/>
        <w:tabs>
          <w:tab w:val="left" w:pos="0"/>
        </w:tabs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Мотивационные ресурсы</w:t>
      </w:r>
    </w:p>
    <w:p w:rsidR="0087750C" w:rsidRDefault="0087750C" w:rsidP="0087750C">
      <w:pPr>
        <w:pStyle w:val="msobodytext3bullet3gif"/>
        <w:tabs>
          <w:tab w:val="left" w:pos="0"/>
        </w:tabs>
        <w:ind w:left="36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</w:r>
    </w:p>
    <w:p w:rsidR="0087750C" w:rsidRDefault="0087750C" w:rsidP="0087750C">
      <w:pPr>
        <w:pStyle w:val="msonormalbullet1gif"/>
        <w:widowControl w:val="0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</w:t>
      </w:r>
    </w:p>
    <w:p w:rsidR="0087750C" w:rsidRDefault="0087750C" w:rsidP="0087750C">
      <w:pPr>
        <w:pStyle w:val="msonormalbullet3gif"/>
        <w:widowControl w:val="0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организации образовательного процесса в здании имеются  учебные помещения, актовый зал, библиотека, 2 спортивных зала, кабинет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музыки, технологии, 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</w:r>
    </w:p>
    <w:p w:rsidR="0087750C" w:rsidRDefault="0087750C" w:rsidP="0087750C">
      <w:pPr>
        <w:pStyle w:val="msobodytextindentbullet1gif"/>
        <w:numPr>
          <w:ilvl w:val="0"/>
          <w:numId w:val="7"/>
        </w:numPr>
        <w:tabs>
          <w:tab w:val="left" w:pos="0"/>
          <w:tab w:val="num" w:pos="108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по дополнительным общеобразовательным программам  - столы, стулья, демонстрационные доски, компьютер в комплектации, материалы и оборудование (в соответствии с направлением и видом деятельности). </w:t>
      </w:r>
      <w:proofErr w:type="gramStart"/>
      <w:r>
        <w:rPr>
          <w:sz w:val="28"/>
          <w:szCs w:val="28"/>
        </w:rPr>
        <w:t xml:space="preserve">Количество мебели рассчитывается по количеству обучающихся в группе, а </w:t>
      </w:r>
      <w:r>
        <w:rPr>
          <w:sz w:val="28"/>
          <w:szCs w:val="28"/>
        </w:rPr>
        <w:lastRenderedPageBreak/>
        <w:t>также учитываются условия для труда педагога и для хранения материалов и инвентаря;</w:t>
      </w:r>
      <w:proofErr w:type="gramEnd"/>
    </w:p>
    <w:p w:rsidR="0087750C" w:rsidRDefault="0087750C" w:rsidP="0087750C">
      <w:pPr>
        <w:pStyle w:val="msobodytextindentbullet2gif"/>
        <w:numPr>
          <w:ilvl w:val="0"/>
          <w:numId w:val="7"/>
        </w:numPr>
        <w:tabs>
          <w:tab w:val="left" w:pos="0"/>
          <w:tab w:val="num" w:pos="1080"/>
        </w:tabs>
        <w:ind w:left="108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проведения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магнитофон (компьютер в комплектации), микрофоны, акустическая система (</w:t>
      </w:r>
      <w:proofErr w:type="spellStart"/>
      <w:r>
        <w:rPr>
          <w:sz w:val="28"/>
          <w:szCs w:val="28"/>
        </w:rPr>
        <w:t>микшерный</w:t>
      </w:r>
      <w:proofErr w:type="spellEnd"/>
      <w:r>
        <w:rPr>
          <w:sz w:val="28"/>
          <w:szCs w:val="28"/>
        </w:rPr>
        <w:t xml:space="preserve"> пульт, </w:t>
      </w:r>
      <w:proofErr w:type="spellStart"/>
      <w:r>
        <w:rPr>
          <w:sz w:val="28"/>
          <w:szCs w:val="28"/>
        </w:rPr>
        <w:t>сандвуфер</w:t>
      </w:r>
      <w:proofErr w:type="spellEnd"/>
      <w:r>
        <w:rPr>
          <w:sz w:val="28"/>
          <w:szCs w:val="28"/>
        </w:rPr>
        <w:t>, усилители, шнуры), мультимедиа проектор, экран, игровое оборудование (мячи, кегли, скакалки и пр.), подборка музыки (для проведения игр, танцев), театральные костюмы и другое оборудование.</w:t>
      </w:r>
      <w:proofErr w:type="gramEnd"/>
    </w:p>
    <w:p w:rsidR="0087750C" w:rsidRDefault="0087750C" w:rsidP="0087750C">
      <w:pPr>
        <w:pStyle w:val="msobodytextindentbullet2gif"/>
        <w:tabs>
          <w:tab w:val="left" w:pos="0"/>
        </w:tabs>
        <w:ind w:left="1080"/>
        <w:contextualSpacing/>
        <w:jc w:val="both"/>
        <w:rPr>
          <w:sz w:val="28"/>
          <w:szCs w:val="28"/>
        </w:rPr>
      </w:pPr>
    </w:p>
    <w:p w:rsidR="0087750C" w:rsidRDefault="0087750C" w:rsidP="0087750C">
      <w:pPr>
        <w:pStyle w:val="msobodytextindentbullet3gif"/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организационные мероприятия по реализации Программы</w:t>
      </w:r>
    </w:p>
    <w:p w:rsidR="0087750C" w:rsidRDefault="0087750C" w:rsidP="0087750C">
      <w:pPr>
        <w:framePr w:hSpace="180" w:wrap="around" w:vAnchor="text" w:hAnchor="margin" w:xAlign="center" w:y="-13517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875" w:type="dxa"/>
        <w:tblLayout w:type="fixed"/>
        <w:tblLook w:val="04A0"/>
      </w:tblPr>
      <w:tblGrid>
        <w:gridCol w:w="845"/>
        <w:gridCol w:w="4107"/>
        <w:gridCol w:w="2477"/>
        <w:gridCol w:w="3446"/>
      </w:tblGrid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дополнительной общеобразовательной программы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новых дополнительных общеобразовательных программ педагогами и их апробация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координации деятельности объединений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школьных мероприятий по направлениям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муниципального, окружного, федерального уровней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педагоги дополнительного образования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межведомственной системы соревнований, конкурсов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87750C" w:rsidTr="007900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и практической помощи для организации дополнительного образования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0C" w:rsidRDefault="0087750C" w:rsidP="00790058">
            <w:pPr>
              <w:pStyle w:val="a5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87750C" w:rsidRDefault="0087750C" w:rsidP="0087750C">
      <w:pPr>
        <w:tabs>
          <w:tab w:val="left" w:pos="632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7750C" w:rsidRDefault="0087750C" w:rsidP="0087750C">
      <w:pPr>
        <w:tabs>
          <w:tab w:val="left" w:pos="6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 программы</w:t>
      </w:r>
    </w:p>
    <w:p w:rsidR="0087750C" w:rsidRDefault="0087750C" w:rsidP="0087750C">
      <w:pPr>
        <w:numPr>
          <w:ilvl w:val="0"/>
          <w:numId w:val="8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в Кадетском корпусе единой системы дополнительного образования, которая будет способствовать свободному развитию личности каждого ученика; </w:t>
      </w:r>
    </w:p>
    <w:p w:rsidR="0087750C" w:rsidRDefault="0087750C" w:rsidP="0087750C">
      <w:pPr>
        <w:numPr>
          <w:ilvl w:val="0"/>
          <w:numId w:val="8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различных видов деятельности в системе дополнительного образования детей для наиболее полного удовлетворения интересов и потребностей, кадет в объединениях по интересам; </w:t>
      </w:r>
    </w:p>
    <w:p w:rsidR="0087750C" w:rsidRDefault="0087750C" w:rsidP="0087750C">
      <w:pPr>
        <w:numPr>
          <w:ilvl w:val="0"/>
          <w:numId w:val="8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числа кадет, достигающих высоких результатов в определенных видах деятельности; </w:t>
      </w:r>
    </w:p>
    <w:p w:rsidR="0087750C" w:rsidRDefault="0087750C" w:rsidP="0087750C">
      <w:pPr>
        <w:numPr>
          <w:ilvl w:val="0"/>
          <w:numId w:val="8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целенаправленная организация свободного времени большинства кадет корпуса; </w:t>
      </w:r>
    </w:p>
    <w:p w:rsidR="0087750C" w:rsidRDefault="0087750C" w:rsidP="0087750C">
      <w:pPr>
        <w:numPr>
          <w:ilvl w:val="0"/>
          <w:numId w:val="8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создание условий для привлечения родителей к организации и проведению кружков и секций; </w:t>
      </w:r>
    </w:p>
    <w:p w:rsidR="0087750C" w:rsidRDefault="0087750C" w:rsidP="0087750C">
      <w:pPr>
        <w:numPr>
          <w:ilvl w:val="0"/>
          <w:numId w:val="8"/>
        </w:numPr>
        <w:tabs>
          <w:tab w:val="left" w:pos="6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внедрение в образовательный процесс современных методик обучения и воспитания. </w:t>
      </w:r>
    </w:p>
    <w:p w:rsidR="0087750C" w:rsidRDefault="0087750C" w:rsidP="0087750C">
      <w:pPr>
        <w:tabs>
          <w:tab w:val="left" w:pos="6320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Система представления результатов воспитанников</w:t>
      </w:r>
    </w:p>
    <w:p w:rsidR="0087750C" w:rsidRDefault="0087750C" w:rsidP="0087750C">
      <w:pPr>
        <w:numPr>
          <w:ilvl w:val="0"/>
          <w:numId w:val="9"/>
        </w:numPr>
        <w:tabs>
          <w:tab w:val="left" w:pos="63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участие в соревнованиях, конкурсах, конференциях корпусного, муниципального, регионального уровня; </w:t>
      </w:r>
    </w:p>
    <w:p w:rsidR="0087750C" w:rsidRDefault="0087750C" w:rsidP="0087750C">
      <w:pPr>
        <w:numPr>
          <w:ilvl w:val="0"/>
          <w:numId w:val="9"/>
        </w:numPr>
        <w:tabs>
          <w:tab w:val="left" w:pos="63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итоговые выставки творческих работ; </w:t>
      </w:r>
    </w:p>
    <w:p w:rsidR="0087750C" w:rsidRDefault="0087750C" w:rsidP="0087750C">
      <w:pPr>
        <w:numPr>
          <w:ilvl w:val="0"/>
          <w:numId w:val="9"/>
        </w:numPr>
        <w:tabs>
          <w:tab w:val="left" w:pos="63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презентации итогов работы объединений; </w:t>
      </w:r>
    </w:p>
    <w:p w:rsidR="0087750C" w:rsidRDefault="0087750C" w:rsidP="0087750C">
      <w:pPr>
        <w:pStyle w:val="a3"/>
        <w:numPr>
          <w:ilvl w:val="0"/>
          <w:numId w:val="9"/>
        </w:numPr>
        <w:tabs>
          <w:tab w:val="left" w:pos="0"/>
        </w:tabs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выпуск сборников творческих работ обучающихся.</w:t>
      </w:r>
    </w:p>
    <w:p w:rsidR="009E5D5A" w:rsidRDefault="009E5D5A"/>
    <w:sectPr w:rsidR="009E5D5A" w:rsidSect="00877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7E02CD"/>
    <w:multiLevelType w:val="hybridMultilevel"/>
    <w:tmpl w:val="42D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0172"/>
    <w:multiLevelType w:val="hybridMultilevel"/>
    <w:tmpl w:val="F3E43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431CB"/>
    <w:multiLevelType w:val="hybridMultilevel"/>
    <w:tmpl w:val="89447EC4"/>
    <w:lvl w:ilvl="0" w:tplc="04190001">
      <w:start w:val="1"/>
      <w:numFmt w:val="bullet"/>
      <w:lvlText w:val=""/>
      <w:lvlJc w:val="left"/>
      <w:pPr>
        <w:tabs>
          <w:tab w:val="num" w:pos="1338"/>
        </w:tabs>
        <w:ind w:left="1338" w:hanging="63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16E07"/>
    <w:multiLevelType w:val="hybridMultilevel"/>
    <w:tmpl w:val="F40AD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124F1"/>
    <w:multiLevelType w:val="hybridMultilevel"/>
    <w:tmpl w:val="65341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B50AC"/>
    <w:multiLevelType w:val="hybridMultilevel"/>
    <w:tmpl w:val="916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920B4"/>
    <w:multiLevelType w:val="hybridMultilevel"/>
    <w:tmpl w:val="BF28FEE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DC4CE14C">
      <w:start w:val="1"/>
      <w:numFmt w:val="bullet"/>
      <w:lvlText w:val=""/>
      <w:lvlJc w:val="left"/>
      <w:pPr>
        <w:tabs>
          <w:tab w:val="num" w:pos="1004"/>
        </w:tabs>
        <w:ind w:left="1440" w:hanging="360"/>
      </w:pPr>
      <w:rPr>
        <w:rFonts w:ascii="Wingdings 2" w:hAnsi="Wingdings 2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15AB1"/>
    <w:multiLevelType w:val="hybridMultilevel"/>
    <w:tmpl w:val="BD7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50C"/>
    <w:rsid w:val="0087750C"/>
    <w:rsid w:val="009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semiHidden/>
    <w:unhideWhenUsed/>
    <w:rsid w:val="0087750C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3">
    <w:name w:val="Body Text Indent"/>
    <w:basedOn w:val="a"/>
    <w:link w:val="a4"/>
    <w:semiHidden/>
    <w:unhideWhenUsed/>
    <w:rsid w:val="008775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750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7750C"/>
    <w:pPr>
      <w:spacing w:after="120" w:line="480" w:lineRule="auto"/>
    </w:pPr>
    <w:rPr>
      <w:rFonts w:ascii="Calibri" w:eastAsia="MS Mincho" w:hAnsi="Calibri" w:cs="Times New Roman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750C"/>
    <w:rPr>
      <w:rFonts w:ascii="Calibri" w:eastAsia="MS Mincho" w:hAnsi="Calibri" w:cs="Times New Roman"/>
      <w:lang w:eastAsia="ja-JP"/>
    </w:rPr>
  </w:style>
  <w:style w:type="paragraph" w:styleId="30">
    <w:name w:val="Body Text 3"/>
    <w:basedOn w:val="a"/>
    <w:link w:val="31"/>
    <w:uiPriority w:val="99"/>
    <w:semiHidden/>
    <w:unhideWhenUsed/>
    <w:rsid w:val="0087750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7750C"/>
    <w:rPr>
      <w:sz w:val="16"/>
      <w:szCs w:val="16"/>
    </w:rPr>
  </w:style>
  <w:style w:type="paragraph" w:styleId="a5">
    <w:name w:val="No Spacing"/>
    <w:basedOn w:val="a"/>
    <w:uiPriority w:val="1"/>
    <w:qFormat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750C"/>
    <w:pPr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Zag11">
    <w:name w:val="Zag_11"/>
    <w:uiPriority w:val="99"/>
    <w:rsid w:val="0087750C"/>
  </w:style>
  <w:style w:type="table" w:styleId="a7">
    <w:name w:val="Table Grid"/>
    <w:basedOn w:val="a1"/>
    <w:uiPriority w:val="59"/>
    <w:rsid w:val="0087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1gif">
    <w:name w:val="msobodytext2bullet1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1gif">
    <w:name w:val="msobodytext3bullet1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bullet3gif">
    <w:name w:val="msobodytext3bullet3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8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2521</Words>
  <Characters>14370</Characters>
  <Application>Microsoft Office Word</Application>
  <DocSecurity>0</DocSecurity>
  <Lines>119</Lines>
  <Paragraphs>33</Paragraphs>
  <ScaleCrop>false</ScaleCrop>
  <Company>1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2018-09-13T12:41:00Z</dcterms:created>
  <dcterms:modified xsi:type="dcterms:W3CDTF">2018-09-13T12:48:00Z</dcterms:modified>
</cp:coreProperties>
</file>